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D565" w14:textId="1049B6D0" w:rsidR="00BD14B8" w:rsidRPr="00BD14B8" w:rsidRDefault="00BD14B8" w:rsidP="00BD14B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sz w:val="52"/>
          <w:szCs w:val="52"/>
          <w:lang w:eastAsia="sl-SI"/>
        </w:rPr>
        <w:t>3.</w:t>
      </w:r>
      <w:r w:rsidR="003534CE">
        <w:rPr>
          <w:rFonts w:ascii="Arial" w:eastAsia="Times New Roman" w:hAnsi="Arial" w:cs="Arial"/>
          <w:color w:val="000000"/>
          <w:sz w:val="52"/>
          <w:szCs w:val="52"/>
          <w:lang w:eastAsia="sl-SI"/>
        </w:rPr>
        <w:t>3</w:t>
      </w:r>
      <w:r w:rsidRPr="00BD14B8">
        <w:rPr>
          <w:rFonts w:ascii="Arial" w:eastAsia="Times New Roman" w:hAnsi="Arial" w:cs="Arial"/>
          <w:color w:val="000000"/>
          <w:sz w:val="52"/>
          <w:szCs w:val="52"/>
          <w:lang w:eastAsia="sl-SI"/>
        </w:rPr>
        <w:t>.2020 Sporočilo za javnost</w:t>
      </w:r>
    </w:p>
    <w:p w14:paraId="46198188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b/>
          <w:bCs/>
          <w:color w:val="000000"/>
          <w:sz w:val="44"/>
          <w:szCs w:val="44"/>
          <w:lang w:eastAsia="sl-SI"/>
        </w:rPr>
        <w:t>Potratne navade, ki se jim nismo pripravljeni odreči</w:t>
      </w:r>
    </w:p>
    <w:p w14:paraId="5B8B0DFB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14:paraId="35436E52" w14:textId="2C189F3B" w:rsidR="003534CE" w:rsidRPr="000D7FD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D7FD6">
        <w:rPr>
          <w:rFonts w:ascii="Arial" w:eastAsia="Times New Roman" w:hAnsi="Arial" w:cs="Arial"/>
          <w:color w:val="000000"/>
          <w:sz w:val="32"/>
          <w:szCs w:val="32"/>
          <w:lang w:eastAsia="sl-SI"/>
        </w:rPr>
        <w:t>Ob svetovnem dnevu varčevanja z energijo si oglejmo, katere potratne navade Slovenci prepoznavamo pri ravnanju z energijo, katerim smo se pripravljeni odreči in katerim ne.</w:t>
      </w:r>
      <w:bookmarkStart w:id="0" w:name="_GoBack"/>
      <w:bookmarkEnd w:id="0"/>
    </w:p>
    <w:p w14:paraId="76EC010D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Glede na dosedanje trende pri rabi energije in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njimi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povezanimi vplivi na podnebje in okolje je jasno, da zastavljenih energetskih in podnebnih ciljev ne bomo dosegli brez korenitih sprememb na vseh področjih rabe energije. Pri tem pa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sta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pomembna ozaveščenost in ravnanje, ki je pri večini rutinsko in pod vplivom navad, ki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običajno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niso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skladne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ukrepi učinkovite raba energije.</w:t>
      </w:r>
    </w:p>
    <w:p w14:paraId="56F13D14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Potratne navade se ne spreminjajo same od sebe. Pri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njihovem spreminjanju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smo lahko uspešni le, če smo opremljeni z razumevanjem in motivacijo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vplivata na našo pripravljenost, da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spremembi ravnanja posveti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 določeno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pozornost in čas. Znanstvene študije so pokazale, da se na pobude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področju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varčevanja oz. učinkovitega ravnanja z energijo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odzove precej več ljudi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če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ti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razumejo zdravstvene in </w:t>
      </w:r>
      <w:proofErr w:type="spellStart"/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okoljske</w:t>
      </w:r>
      <w:proofErr w:type="spellEnd"/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razloge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 želeno spremembo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Vremenske razmere kot posledica klimatskih sprememb in predvsem onesnaženost zraka zaradi povečanega transporta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zagotovo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prispevajo k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ozaveščanju in boljšemu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razumevanju. Ko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 temu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dodamo še finančn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vidik,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lahko govorimo o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bolj celovitem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razumevanju.</w:t>
      </w:r>
    </w:p>
    <w:p w14:paraId="7FC11954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družbi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Informa Echo bomo v prihodnje še več pozornosti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namenili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ozaveščanju, ki je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pred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pogoj za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kakršne koli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spremembe. Z učinkovitim ravnanjem z energijo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namreč ustvarjamo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niz pozitivnih učinkov, kot so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prispevanje k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obvladovanj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podnebnih sprememb, zmanjšanje negativnih vplivov na okolje in zdravje, zmanjšanje potreb po umeščanju novih energetskih objektov v prostor in nenazadnje tudi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izboljšanje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kakovosti življenja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 hkratnem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zmanjšanj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stroškov za energijo.</w:t>
      </w:r>
    </w:p>
    <w:p w14:paraId="2DF5AF64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 poglejmo, kako Slovenci razmišljamo o potratnih navadah in kateri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smo se pripravljeni odreči.</w:t>
      </w:r>
    </w:p>
    <w:p w14:paraId="45565D2E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14:paraId="1D417CFD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UPORABNA STATISTIKA</w:t>
      </w:r>
    </w:p>
    <w:p w14:paraId="7464B020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Raziskavi energetske učinkovitosti Slovenije – REUS 2019 smo 1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000 anketiranih gospodinjst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vprašali: »Katere potratne navade, povezane z rabo energije, prepoznavate v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svojem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gospodinjstvu?«</w:t>
      </w:r>
    </w:p>
    <w:p w14:paraId="55C5C0FF" w14:textId="77777777" w:rsidR="003534CE" w:rsidRDefault="003534CE" w:rsidP="003534CE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Prvo mesto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med potratnimi navadami je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osvojila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prevelika odvisnost od osebnega avtomobila,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čemur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p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ri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trdilo 56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% anketiranih gospodinjstev.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Tej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sledijo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druge potratne navade, kot so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</w:p>
    <w:p w14:paraId="1E89DCC4" w14:textId="77777777" w:rsidR="003534CE" w:rsidRPr="00F268B4" w:rsidRDefault="003534CE" w:rsidP="003534CE">
      <w:pPr>
        <w:pStyle w:val="Odstavekseznama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elektronske naprave (TV, računalnik, tiskalnik) so večinoma prižgane tudi, ko jih ne uporabljamo (43 %)</w:t>
      </w:r>
    </w:p>
    <w:p w14:paraId="29E714C9" w14:textId="77777777" w:rsidR="003534CE" w:rsidRPr="00F268B4" w:rsidRDefault="003534CE" w:rsidP="003534CE">
      <w:pPr>
        <w:pStyle w:val="Odstavekseznama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gospodinjske aparate vključujemo ne glede na višjo tarifo (34 %)</w:t>
      </w:r>
    </w:p>
    <w:p w14:paraId="211524BC" w14:textId="77777777" w:rsidR="003534CE" w:rsidRPr="00F268B4" w:rsidRDefault="003534CE" w:rsidP="003534CE">
      <w:pPr>
        <w:pStyle w:val="Odstavekseznama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luči po navadi ne ugašamo četudi ni nikogar v prostoru (18 %)</w:t>
      </w:r>
    </w:p>
    <w:p w14:paraId="432EFF3D" w14:textId="77777777" w:rsidR="003534CE" w:rsidRPr="00F268B4" w:rsidRDefault="003534CE" w:rsidP="003534CE">
      <w:pPr>
        <w:pStyle w:val="Odstavekseznama"/>
        <w:numPr>
          <w:ilvl w:val="0"/>
          <w:numId w:val="1"/>
        </w:numPr>
        <w:tabs>
          <w:tab w:val="left" w:pos="1080"/>
        </w:tabs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stanovanju vzdržujemo temperaturo, ki nam omogoča, da smo v kratkih rokavih tudi v času ogrevalne sezone (16 %)</w:t>
      </w:r>
    </w:p>
    <w:p w14:paraId="7D0290D0" w14:textId="77777777" w:rsidR="003534CE" w:rsidRPr="00F268B4" w:rsidRDefault="003534CE" w:rsidP="003534CE">
      <w:pPr>
        <w:pStyle w:val="Odstavekseznama"/>
        <w:numPr>
          <w:ilvl w:val="0"/>
          <w:numId w:val="1"/>
        </w:numPr>
        <w:tabs>
          <w:tab w:val="left" w:pos="1080"/>
        </w:tabs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 želimo, da kdorkoli spremlja vklapljanje el. naprav v našem domu (14 %)</w:t>
      </w:r>
    </w:p>
    <w:p w14:paraId="667A6A9B" w14:textId="77777777" w:rsidR="003534CE" w:rsidRPr="00F268B4" w:rsidRDefault="003534CE" w:rsidP="003534CE">
      <w:pPr>
        <w:pStyle w:val="Odstavekseznama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času gretja imamo odprta okna (na kip) (7 %)</w:t>
      </w:r>
    </w:p>
    <w:p w14:paraId="01589DA5" w14:textId="77777777" w:rsidR="003534CE" w:rsidRPr="00F268B4" w:rsidRDefault="003534CE" w:rsidP="003534CE">
      <w:pPr>
        <w:pStyle w:val="Odstavekseznama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 klimatsko napravo hladimo prostore tudi ko to ni nujno potrebno (4 %)</w:t>
      </w:r>
    </w:p>
    <w:p w14:paraId="3FA4748B" w14:textId="77777777" w:rsidR="003534CE" w:rsidRDefault="003534CE" w:rsidP="003534CE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2317DBC8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Zanimalo nas je tudi: »Kateri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potratni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navad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povezani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rabo energije, bi se najlažje odrekli?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«</w:t>
      </w:r>
    </w:p>
    <w:p w14:paraId="65573A15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Skoraj tri petine anketiran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cev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(59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%) bi se najlažje odreklo nepotrebni razsvetljavi, kjer je ne potrebujejo. Udobju in fleksibilnosti, ki jo omogoča osebni avto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mobil,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bi se odrekla le slaba petina (18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%).</w:t>
      </w:r>
    </w:p>
    <w:p w14:paraId="5E5C1AD5" w14:textId="77777777" w:rsidR="003534CE" w:rsidRPr="00630D06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Navajamo še pripravljenost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odrekanj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ostalim potratnim navadam:</w:t>
      </w:r>
    </w:p>
    <w:p w14:paraId="0E7E4A1A" w14:textId="77777777" w:rsidR="003534CE" w:rsidRPr="00F268B4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delovanje elektronskih naprav, ko jih ne uporabljamo (57 %)</w:t>
      </w:r>
    </w:p>
    <w:p w14:paraId="1DED906E" w14:textId="77777777" w:rsidR="003534CE" w:rsidRPr="00F268B4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pregrevanje prostorov oz. temperaturi nad 23 °C v bivalnih prostorih v času ogrevalne sezone (48 %)</w:t>
      </w:r>
    </w:p>
    <w:p w14:paraId="3DCA7C4A" w14:textId="77777777" w:rsidR="003534CE" w:rsidRPr="00F268B4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uporaba gospodinjskih aparatov v času najvišje porabe elektrike (44 %)</w:t>
      </w:r>
    </w:p>
    <w:p w14:paraId="1C0F02CB" w14:textId="77777777" w:rsidR="003534CE" w:rsidRPr="00F268B4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pretirano hlajenje prostorov v poletnem času (36 %)</w:t>
      </w:r>
    </w:p>
    <w:p w14:paraId="06EAEC68" w14:textId="77777777" w:rsidR="003534CE" w:rsidRPr="00F268B4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predolgo prezračevanje v času ogrevalne sezone (35 %)</w:t>
      </w:r>
    </w:p>
    <w:p w14:paraId="7D7C1045" w14:textId="77777777" w:rsidR="003534CE" w:rsidRDefault="003534CE" w:rsidP="003534CE">
      <w:pPr>
        <w:pStyle w:val="Odstavekseznama"/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268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zasebnost ravnanja z električnimi napravami, da pooblaščenemu podjetju omogočimo upravljanje po dogovoru (11 %)</w:t>
      </w:r>
    </w:p>
    <w:p w14:paraId="1B8913A4" w14:textId="77777777" w:rsidR="003534CE" w:rsidRPr="00F268B4" w:rsidRDefault="003534CE" w:rsidP="003534CE">
      <w:pPr>
        <w:pStyle w:val="Odstavekseznama"/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74C335B2" w14:textId="77777777" w:rsidR="003534CE" w:rsidRDefault="003534CE" w:rsidP="003534CE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UGOTOVITEV</w:t>
      </w:r>
    </w:p>
    <w:p w14:paraId="7FEFD390" w14:textId="77777777" w:rsidR="003534CE" w:rsidRDefault="003534CE" w:rsidP="003534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Izsledki Raziskave REUS kažejo na razkorak med zavedanjem in pripravljenostjo slovenskih gospodinjstev, da se odre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čejo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potratnim navadam. Razkorak je največji pri odvisnosti od osebnega avtomobila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anketiranci pa bi se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</w:t>
      </w:r>
      <w:r w:rsidRPr="00630D0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ajtežje odrekli zasebnosti pri ravnanju z električnimi napravami, da bi pooblaščenemu podjetju omogočili upravljanje po dogovoru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623915F0" w14:textId="77777777" w:rsidR="003534CE" w:rsidRDefault="003534CE" w:rsidP="003534CE">
      <w:pPr>
        <w:pStyle w:val="Naslov3"/>
        <w:spacing w:before="0" w:after="240" w:line="264" w:lineRule="atLeast"/>
        <w:textAlignment w:val="baseline"/>
        <w:rPr>
          <w:rFonts w:ascii="Arial" w:hAnsi="Arial" w:cs="Arial"/>
          <w:caps/>
          <w:color w:val="000000" w:themeColor="text1"/>
          <w:spacing w:val="15"/>
        </w:rPr>
      </w:pPr>
    </w:p>
    <w:p w14:paraId="4B1A0A05" w14:textId="16C016D8" w:rsidR="003534CE" w:rsidRPr="003534CE" w:rsidRDefault="003534CE" w:rsidP="003534CE">
      <w:pPr>
        <w:pStyle w:val="Naslov3"/>
        <w:spacing w:before="0" w:after="240" w:line="264" w:lineRule="atLeast"/>
        <w:textAlignment w:val="baseline"/>
        <w:rPr>
          <w:rFonts w:ascii="Arial" w:hAnsi="Arial" w:cs="Arial"/>
          <w:b/>
          <w:bCs/>
          <w:caps/>
          <w:color w:val="000000" w:themeColor="text1"/>
          <w:spacing w:val="15"/>
        </w:rPr>
      </w:pPr>
      <w:r w:rsidRPr="003534CE">
        <w:rPr>
          <w:rFonts w:ascii="Arial" w:hAnsi="Arial" w:cs="Arial"/>
          <w:b/>
          <w:bCs/>
          <w:caps/>
          <w:color w:val="000000" w:themeColor="text1"/>
          <w:spacing w:val="15"/>
        </w:rPr>
        <w:t>SOFINANCIRANJE</w:t>
      </w:r>
    </w:p>
    <w:p w14:paraId="40FF3F2D" w14:textId="1C565890" w:rsidR="003534CE" w:rsidRDefault="003534CE" w:rsidP="003534C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3534CE">
        <w:rPr>
          <w:rFonts w:ascii="Arial" w:hAnsi="Arial" w:cs="Arial"/>
          <w:color w:val="000000" w:themeColor="text1"/>
          <w:bdr w:val="none" w:sz="0" w:space="0" w:color="auto" w:frame="1"/>
        </w:rPr>
        <w:t>Raziskava REUS 2019, katere glavni sofinancer je podjetje </w:t>
      </w:r>
      <w:hyperlink r:id="rId5" w:tgtFrame="_blank" w:history="1">
        <w:r w:rsidRPr="003534CE">
          <w:rPr>
            <w:rStyle w:val="Hiperpovezava"/>
            <w:rFonts w:ascii="Arial" w:hAnsi="Arial" w:cs="Arial"/>
            <w:color w:val="000000" w:themeColor="text1"/>
            <w:bdr w:val="none" w:sz="0" w:space="0" w:color="auto" w:frame="1"/>
          </w:rPr>
          <w:t>Borzen</w:t>
        </w:r>
      </w:hyperlink>
      <w:r w:rsidRPr="003534CE">
        <w:rPr>
          <w:rFonts w:ascii="Arial" w:hAnsi="Arial" w:cs="Arial"/>
          <w:color w:val="000000" w:themeColor="text1"/>
          <w:bdr w:val="none" w:sz="0" w:space="0" w:color="auto" w:frame="1"/>
        </w:rPr>
        <w:t> / </w:t>
      </w:r>
      <w:hyperlink r:id="rId6" w:tgtFrame="_blank" w:history="1">
        <w:r w:rsidRPr="003534CE">
          <w:rPr>
            <w:rStyle w:val="Hiperpovezava"/>
            <w:rFonts w:ascii="Arial" w:hAnsi="Arial" w:cs="Arial"/>
            <w:color w:val="000000" w:themeColor="text1"/>
            <w:bdr w:val="none" w:sz="0" w:space="0" w:color="auto" w:frame="1"/>
          </w:rPr>
          <w:t>Trajnostna energija</w:t>
        </w:r>
      </w:hyperlink>
      <w:r w:rsidRPr="003534CE">
        <w:rPr>
          <w:rFonts w:ascii="Arial" w:hAnsi="Arial" w:cs="Arial"/>
          <w:color w:val="000000" w:themeColor="text1"/>
          <w:bdr w:val="none" w:sz="0" w:space="0" w:color="auto" w:frame="1"/>
        </w:rPr>
        <w:t>, predstavlja sedmi val Raziskave energetske učinkovitosti Slovenije, ki jo izvaja Informa Echo v sodelovanju s partnerji od 2009.</w:t>
      </w:r>
    </w:p>
    <w:p w14:paraId="37904363" w14:textId="77777777" w:rsidR="000D7FD6" w:rsidRPr="000D7FD6" w:rsidRDefault="000D7FD6" w:rsidP="003534C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629A992" w14:textId="77777777" w:rsidR="003534CE" w:rsidRPr="000D7FD6" w:rsidRDefault="003534CE" w:rsidP="003534CE">
      <w:pPr>
        <w:pStyle w:val="Naslov3"/>
        <w:spacing w:before="0" w:after="240" w:line="264" w:lineRule="atLeast"/>
        <w:textAlignment w:val="baseline"/>
        <w:rPr>
          <w:rFonts w:ascii="Arial" w:hAnsi="Arial" w:cs="Arial"/>
          <w:b/>
          <w:bCs/>
          <w:caps/>
          <w:color w:val="000000" w:themeColor="text1"/>
          <w:spacing w:val="15"/>
        </w:rPr>
      </w:pPr>
      <w:r w:rsidRPr="000D7FD6">
        <w:rPr>
          <w:rFonts w:ascii="Arial" w:hAnsi="Arial" w:cs="Arial"/>
          <w:b/>
          <w:bCs/>
          <w:caps/>
          <w:color w:val="000000" w:themeColor="text1"/>
          <w:spacing w:val="15"/>
        </w:rPr>
        <w:t>SVETOVANJE</w:t>
      </w:r>
    </w:p>
    <w:p w14:paraId="375B3994" w14:textId="77777777" w:rsidR="003534CE" w:rsidRPr="003534CE" w:rsidRDefault="003534CE" w:rsidP="003534C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3534CE">
        <w:rPr>
          <w:rFonts w:ascii="Arial" w:hAnsi="Arial" w:cs="Arial"/>
          <w:color w:val="000000" w:themeColor="text1"/>
        </w:rPr>
        <w:t>Svetovalna mreža ENSVET, ki deluje pod okriljem </w:t>
      </w:r>
      <w:proofErr w:type="spellStart"/>
      <w:r w:rsidRPr="003534CE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>Eko</w:t>
      </w:r>
      <w:proofErr w:type="spellEnd"/>
      <w:r w:rsidRPr="003534CE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 xml:space="preserve"> Sklada</w:t>
      </w:r>
      <w:r w:rsidRPr="003534CE">
        <w:rPr>
          <w:rFonts w:ascii="Arial" w:hAnsi="Arial" w:cs="Arial"/>
          <w:color w:val="000000" w:themeColor="text1"/>
        </w:rPr>
        <w:t>, vam omogoča brezplačno svetovanje. Vam najbližjo svetovalno pisarno, najdete na spletni strani </w:t>
      </w:r>
      <w:hyperlink r:id="rId7" w:tgtFrame="_blank" w:history="1">
        <w:r w:rsidRPr="003534CE">
          <w:rPr>
            <w:rStyle w:val="Hiperpovezava"/>
            <w:rFonts w:ascii="Arial" w:eastAsia="Calibri" w:hAnsi="Arial" w:cs="Arial"/>
            <w:color w:val="000000" w:themeColor="text1"/>
            <w:bdr w:val="none" w:sz="0" w:space="0" w:color="auto" w:frame="1"/>
          </w:rPr>
          <w:t>www.ekosklad.si</w:t>
        </w:r>
      </w:hyperlink>
      <w:r w:rsidRPr="003534CE">
        <w:rPr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3534CE">
        <w:rPr>
          <w:rFonts w:ascii="Arial" w:hAnsi="Arial" w:cs="Arial"/>
          <w:color w:val="000000" w:themeColor="text1"/>
        </w:rPr>
        <w:t>ali pa pokličite na brezplačno tel. številki 080 1669.</w:t>
      </w:r>
    </w:p>
    <w:p w14:paraId="73871B4D" w14:textId="77777777" w:rsidR="00A37479" w:rsidRPr="00DF1AF2" w:rsidRDefault="00A37479" w:rsidP="00A37479">
      <w:pPr>
        <w:rPr>
          <w:rFonts w:ascii="Arial" w:hAnsi="Arial" w:cs="Arial"/>
          <w:lang w:eastAsia="sl-SI"/>
        </w:rPr>
      </w:pPr>
    </w:p>
    <w:p w14:paraId="212F5056" w14:textId="77777777" w:rsidR="00A37479" w:rsidRPr="00DF1AF2" w:rsidRDefault="00A37479" w:rsidP="00A37479">
      <w:pPr>
        <w:rPr>
          <w:rFonts w:ascii="Arial" w:hAnsi="Arial" w:cs="Arial"/>
        </w:rPr>
      </w:pPr>
      <w:r w:rsidRPr="00DF1AF2">
        <w:rPr>
          <w:rFonts w:ascii="Arial" w:hAnsi="Arial" w:cs="Arial"/>
        </w:rPr>
        <w:t>------------------------------------------------------------</w:t>
      </w:r>
    </w:p>
    <w:p w14:paraId="2F29B45B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</w:p>
    <w:p w14:paraId="6DF8DAFA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  <w:r w:rsidRPr="00DF1AF2">
        <w:rPr>
          <w:rFonts w:ascii="Arial" w:hAnsi="Arial" w:cs="Arial"/>
        </w:rPr>
        <w:t>Rajko Dolinšek</w:t>
      </w:r>
    </w:p>
    <w:p w14:paraId="7EF59371" w14:textId="77777777" w:rsidR="00A37479" w:rsidRPr="00DF1AF2" w:rsidRDefault="00A37479" w:rsidP="00A37479">
      <w:pPr>
        <w:spacing w:line="276" w:lineRule="auto"/>
        <w:rPr>
          <w:rFonts w:ascii="Arial" w:hAnsi="Arial" w:cs="Arial"/>
          <w:color w:val="000000"/>
        </w:rPr>
      </w:pPr>
      <w:r w:rsidRPr="00DF1AF2">
        <w:rPr>
          <w:rFonts w:ascii="Arial" w:hAnsi="Arial" w:cs="Arial"/>
        </w:rPr>
        <w:t>direktor Informa Echo in vodja projekta REUS</w:t>
      </w:r>
    </w:p>
    <w:p w14:paraId="2E26422C" w14:textId="77777777" w:rsidR="00A37479" w:rsidRPr="00DF1AF2" w:rsidRDefault="000D7FD6" w:rsidP="00A37479">
      <w:pPr>
        <w:spacing w:line="276" w:lineRule="auto"/>
        <w:rPr>
          <w:rFonts w:ascii="Arial" w:hAnsi="Arial" w:cs="Arial"/>
        </w:rPr>
      </w:pPr>
      <w:hyperlink r:id="rId8" w:history="1">
        <w:r w:rsidR="00A37479" w:rsidRPr="00DF1AF2">
          <w:rPr>
            <w:rStyle w:val="Hiperpovezava"/>
            <w:rFonts w:ascii="Arial" w:hAnsi="Arial" w:cs="Arial"/>
          </w:rPr>
          <w:t>rajko.dolinsek@informa-echo.si</w:t>
        </w:r>
      </w:hyperlink>
      <w:r w:rsidR="00A37479" w:rsidRPr="00DF1AF2">
        <w:rPr>
          <w:rFonts w:ascii="Arial" w:hAnsi="Arial" w:cs="Arial"/>
        </w:rPr>
        <w:t xml:space="preserve"> </w:t>
      </w:r>
    </w:p>
    <w:p w14:paraId="0CC57006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  <w:r w:rsidRPr="00DF1AF2">
        <w:rPr>
          <w:rFonts w:ascii="Arial" w:hAnsi="Arial" w:cs="Arial"/>
        </w:rPr>
        <w:t>tel. 031 688 423</w:t>
      </w:r>
    </w:p>
    <w:p w14:paraId="7713D445" w14:textId="77777777" w:rsidR="008644C7" w:rsidRPr="00DF1AF2" w:rsidRDefault="008644C7">
      <w:pPr>
        <w:rPr>
          <w:rFonts w:ascii="Arial" w:hAnsi="Arial" w:cs="Arial"/>
        </w:rPr>
      </w:pPr>
    </w:p>
    <w:sectPr w:rsidR="008644C7" w:rsidRPr="00D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4FD"/>
    <w:multiLevelType w:val="hybridMultilevel"/>
    <w:tmpl w:val="0EECD2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2B40"/>
    <w:multiLevelType w:val="hybridMultilevel"/>
    <w:tmpl w:val="FCF83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8"/>
    <w:rsid w:val="000D7FD6"/>
    <w:rsid w:val="003534CE"/>
    <w:rsid w:val="004363D9"/>
    <w:rsid w:val="008644C7"/>
    <w:rsid w:val="00902E67"/>
    <w:rsid w:val="00996DA1"/>
    <w:rsid w:val="00A37479"/>
    <w:rsid w:val="00BD14B8"/>
    <w:rsid w:val="00C57F20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1EB"/>
  <w15:chartTrackingRefBased/>
  <w15:docId w15:val="{C6917C35-7FAE-4194-8850-2915E4A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D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3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14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BD14B8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374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37479"/>
    <w:rPr>
      <w:rFonts w:ascii="Calibri" w:eastAsia="Calibri" w:hAnsi="Calibri" w:cs="Calibri"/>
    </w:rPr>
  </w:style>
  <w:style w:type="paragraph" w:styleId="Odstavekseznama">
    <w:name w:val="List Paragraph"/>
    <w:basedOn w:val="Navaden"/>
    <w:uiPriority w:val="34"/>
    <w:qFormat/>
    <w:rsid w:val="003534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353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353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ko.dolinsek@informa-ech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osklad.si/fizicne-osebe/en-svet/obc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jnostnaenergija.si/" TargetMode="External"/><Relationship Id="rId5" Type="http://schemas.openxmlformats.org/officeDocument/2006/relationships/hyperlink" Target="https://www.borzen.si/s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 translation</dc:creator>
  <cp:keywords/>
  <dc:description/>
  <cp:lastModifiedBy>Rajko Dolinšek</cp:lastModifiedBy>
  <cp:revision>3</cp:revision>
  <dcterms:created xsi:type="dcterms:W3CDTF">2020-03-03T14:47:00Z</dcterms:created>
  <dcterms:modified xsi:type="dcterms:W3CDTF">2020-03-03T14:58:00Z</dcterms:modified>
</cp:coreProperties>
</file>