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EED6" w14:textId="66CD60F5" w:rsidR="00071296" w:rsidRDefault="00BD1AB8" w:rsidP="00346CAF">
      <w:pPr>
        <w:spacing w:after="0"/>
        <w:rPr>
          <w:rFonts w:ascii="Arial" w:hAnsi="Arial" w:cs="Arial"/>
          <w:sz w:val="24"/>
          <w:szCs w:val="24"/>
        </w:rPr>
      </w:pPr>
      <w:r w:rsidRPr="00BD1AB8">
        <w:rPr>
          <w:rFonts w:ascii="Arial" w:hAnsi="Arial" w:cs="Arial"/>
          <w:sz w:val="24"/>
          <w:szCs w:val="24"/>
        </w:rPr>
        <w:t>Sporočilo za javnost</w:t>
      </w:r>
      <w:r w:rsidR="00071296">
        <w:rPr>
          <w:rFonts w:ascii="Arial" w:hAnsi="Arial" w:cs="Arial"/>
          <w:sz w:val="24"/>
          <w:szCs w:val="24"/>
        </w:rPr>
        <w:t xml:space="preserve"> za objavo – Informa Echo</w:t>
      </w:r>
      <w:r w:rsidR="00962033">
        <w:rPr>
          <w:rFonts w:ascii="Arial" w:hAnsi="Arial" w:cs="Arial"/>
          <w:sz w:val="24"/>
          <w:szCs w:val="24"/>
        </w:rPr>
        <w:t xml:space="preserve"> </w:t>
      </w:r>
    </w:p>
    <w:p w14:paraId="028ABC40" w14:textId="1B7F5A13" w:rsidR="00BD1AB8" w:rsidRDefault="009F6678" w:rsidP="00346C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2033">
        <w:rPr>
          <w:rFonts w:ascii="Arial" w:hAnsi="Arial" w:cs="Arial"/>
          <w:sz w:val="24"/>
          <w:szCs w:val="24"/>
        </w:rPr>
        <w:t>.</w:t>
      </w:r>
      <w:r w:rsidR="00FA5A4F">
        <w:rPr>
          <w:rFonts w:ascii="Arial" w:hAnsi="Arial" w:cs="Arial"/>
          <w:sz w:val="24"/>
          <w:szCs w:val="24"/>
        </w:rPr>
        <w:t>10</w:t>
      </w:r>
      <w:r w:rsidR="00962033">
        <w:rPr>
          <w:rFonts w:ascii="Arial" w:hAnsi="Arial" w:cs="Arial"/>
          <w:sz w:val="24"/>
          <w:szCs w:val="24"/>
        </w:rPr>
        <w:t>.2020</w:t>
      </w:r>
    </w:p>
    <w:p w14:paraId="036FE29F" w14:textId="34F3A51D" w:rsidR="00BD1AB8" w:rsidRDefault="00BD1AB8" w:rsidP="00346CAF">
      <w:pPr>
        <w:spacing w:after="0"/>
        <w:rPr>
          <w:rFonts w:ascii="Arial" w:hAnsi="Arial" w:cs="Arial"/>
          <w:sz w:val="24"/>
          <w:szCs w:val="24"/>
        </w:rPr>
      </w:pPr>
    </w:p>
    <w:p w14:paraId="781FC781" w14:textId="24558434" w:rsidR="00346CAF" w:rsidRDefault="00346CAF" w:rsidP="00346CAF">
      <w:pPr>
        <w:spacing w:after="0"/>
        <w:rPr>
          <w:rFonts w:ascii="Arial" w:hAnsi="Arial" w:cs="Arial"/>
          <w:sz w:val="44"/>
          <w:szCs w:val="44"/>
        </w:rPr>
      </w:pPr>
    </w:p>
    <w:p w14:paraId="24F2AE21" w14:textId="77777777" w:rsidR="009F6678" w:rsidRPr="009F6678" w:rsidRDefault="009F6678" w:rsidP="009F6678">
      <w:pPr>
        <w:rPr>
          <w:rFonts w:ascii="Arial" w:hAnsi="Arial" w:cs="Arial"/>
          <w:bCs/>
          <w:sz w:val="44"/>
          <w:szCs w:val="44"/>
        </w:rPr>
      </w:pPr>
      <w:r w:rsidRPr="009F6678">
        <w:rPr>
          <w:rFonts w:ascii="Arial" w:hAnsi="Arial" w:cs="Arial"/>
          <w:bCs/>
          <w:sz w:val="44"/>
          <w:szCs w:val="44"/>
        </w:rPr>
        <w:t>Poraba goriva v prometu v Sloveniji</w:t>
      </w:r>
    </w:p>
    <w:p w14:paraId="56D23A71" w14:textId="77777777" w:rsidR="009F6678" w:rsidRDefault="009F6678" w:rsidP="009F6678">
      <w:pPr>
        <w:rPr>
          <w:rFonts w:ascii="Arial" w:hAnsi="Arial" w:cs="Arial"/>
          <w:color w:val="000000"/>
          <w:sz w:val="32"/>
          <w:szCs w:val="32"/>
        </w:rPr>
      </w:pPr>
    </w:p>
    <w:p w14:paraId="0D0EE8A8" w14:textId="5CA591AB" w:rsidR="009F6678" w:rsidRPr="009F6678" w:rsidRDefault="009F6678" w:rsidP="009F6678">
      <w:pPr>
        <w:rPr>
          <w:sz w:val="32"/>
          <w:szCs w:val="32"/>
        </w:rPr>
      </w:pPr>
      <w:r w:rsidRPr="009F6678">
        <w:rPr>
          <w:rFonts w:ascii="Arial" w:hAnsi="Arial" w:cs="Arial"/>
          <w:color w:val="000000"/>
          <w:sz w:val="32"/>
          <w:szCs w:val="32"/>
        </w:rPr>
        <w:t>Delež osebnih avtomobilov na fosilna goriva se v desetih letih ni bistveno spremenil. Od tistih gospodinjstev, ki razmišljajo o nakupu novega avtomobila na alternativni pogon, se na koncu velika večina še vedno odloči za dizel ali bencin.</w:t>
      </w:r>
    </w:p>
    <w:p w14:paraId="10001F25" w14:textId="77777777" w:rsidR="009F6678" w:rsidRPr="009F6678" w:rsidRDefault="009F6678" w:rsidP="009F6678">
      <w:pPr>
        <w:rPr>
          <w:rFonts w:ascii="Arial" w:hAnsi="Arial" w:cs="Arial"/>
          <w:i/>
          <w:sz w:val="24"/>
          <w:szCs w:val="24"/>
        </w:rPr>
      </w:pPr>
      <w:r w:rsidRPr="009F6678">
        <w:rPr>
          <w:rFonts w:ascii="Arial" w:hAnsi="Arial" w:cs="Arial"/>
          <w:sz w:val="24"/>
          <w:szCs w:val="24"/>
        </w:rPr>
        <w:t xml:space="preserve">Ustrezna mobilnost je danes pravzaprav (pred)pogoj za sodoben način življenja in osnovna potreba vseh nas. Vendar poraba goriv v prometu z izpusti, ki jih povzroča raba fosilnih goriv, prispeva velik delež k onesnaževanju okolja in podnebnim spremembam. Svoj delež k onesnaževanju prispevajo skoraj vsa gospodinjstva z uporabo osebnih avtomobilov, saj je </w:t>
      </w:r>
      <w:hyperlink r:id="rId7" w:history="1">
        <w:r w:rsidRPr="009F6678">
          <w:rPr>
            <w:rStyle w:val="Hiperpovezava"/>
            <w:rFonts w:ascii="Arial" w:hAnsi="Arial" w:cs="Arial"/>
            <w:sz w:val="24"/>
            <w:szCs w:val="24"/>
          </w:rPr>
          <w:t>avtomobil za večino slovenskih gospodinjstev še vedno osnovno prevozno sredstvo</w:t>
        </w:r>
      </w:hyperlink>
      <w:r w:rsidRPr="009F6678">
        <w:rPr>
          <w:rFonts w:ascii="Arial" w:hAnsi="Arial" w:cs="Arial"/>
          <w:sz w:val="24"/>
          <w:szCs w:val="24"/>
        </w:rPr>
        <w:t xml:space="preserve">. </w:t>
      </w:r>
    </w:p>
    <w:p w14:paraId="6FB78510" w14:textId="77777777" w:rsidR="009F6678" w:rsidRPr="009F6678" w:rsidRDefault="009F6678" w:rsidP="009F6678">
      <w:pPr>
        <w:rPr>
          <w:rFonts w:ascii="Arial" w:hAnsi="Arial" w:cs="Arial"/>
          <w:i/>
          <w:sz w:val="24"/>
          <w:szCs w:val="24"/>
        </w:rPr>
      </w:pPr>
    </w:p>
    <w:p w14:paraId="6E78A09C" w14:textId="53158104" w:rsidR="009F6678" w:rsidRPr="009F6678" w:rsidRDefault="009F6678" w:rsidP="009F6678">
      <w:pPr>
        <w:pStyle w:val="Naslov2"/>
        <w:shd w:val="clear" w:color="auto" w:fill="FFFFFF"/>
        <w:spacing w:before="0"/>
        <w:ind w:right="-20"/>
        <w:rPr>
          <w:rFonts w:ascii="Arial" w:hAnsi="Arial" w:cs="Arial"/>
          <w:b/>
          <w:bCs/>
          <w:color w:val="525252"/>
          <w:sz w:val="24"/>
          <w:szCs w:val="24"/>
        </w:rPr>
      </w:pPr>
      <w:r w:rsidRPr="009F6678">
        <w:rPr>
          <w:rFonts w:ascii="Arial" w:hAnsi="Arial" w:cs="Arial"/>
          <w:b/>
          <w:bCs/>
          <w:color w:val="525252"/>
          <w:sz w:val="24"/>
          <w:szCs w:val="24"/>
        </w:rPr>
        <w:t>Poraba dizelskega goriva se povečuje  </w:t>
      </w:r>
      <w:r w:rsidR="00F927E9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0A99F152" w14:textId="77777777" w:rsid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</w:p>
    <w:p w14:paraId="057885C9" w14:textId="3CCFCA8A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Po izsledkih javnomnenjske Raziskave energetske učinkovitosti Slovenije – REUS 2019 velika večina registriranih osebnih avtomobilov uporablja konvencionalna pogonska goriva, kot so motorni bencin in dizelsko gorivo (95%). Samo mali delež slovenskih gospodinjstev uporablja osebne avtomobile na alternativni pogon (3%). </w:t>
      </w:r>
    </w:p>
    <w:p w14:paraId="7BB121EB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</w:p>
    <w:p w14:paraId="556F3386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Podatki raziskave REUS kažejo, da je poraba motornega bencina, ki je pri prevozih z osebnimi avtomobili najpogostejše gorivo, v obdobju 2010–2019 nekoliko upadla (za 9 odstotnih točk na 57%). Poraba dizelskega goriva se je celo nekoliko povečala (za 5 odstotnih točk na 38%). </w:t>
      </w:r>
    </w:p>
    <w:p w14:paraId="26187EF6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</w:p>
    <w:p w14:paraId="14CB70B2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22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Pozitiven trend smo opazili pri povečanju deleža gospodinjstev, katerih avtomobili v povprečju porabijo manj kot 6,5 l goriva na 100 km (za 19 odstotnih točk na 59%).</w:t>
      </w:r>
    </w:p>
    <w:p w14:paraId="5BAF2186" w14:textId="77777777" w:rsidR="009F6678" w:rsidRPr="00655C16" w:rsidRDefault="009F6678" w:rsidP="009F6678">
      <w:bookmarkStart w:id="0" w:name="_5svssk4w3wrr" w:colFirst="0" w:colLast="0"/>
      <w:bookmarkEnd w:id="0"/>
      <w:r w:rsidRPr="00655C16">
        <w:rPr>
          <w:noProof/>
          <w:color w:val="6E6E6E"/>
          <w:sz w:val="27"/>
          <w:szCs w:val="27"/>
          <w:bdr w:val="none" w:sz="0" w:space="0" w:color="auto" w:frame="1"/>
        </w:rPr>
        <w:lastRenderedPageBreak/>
        <w:drawing>
          <wp:inline distT="0" distB="0" distL="0" distR="0" wp14:anchorId="2FE8E8F4" wp14:editId="153DAAD7">
            <wp:extent cx="4274820" cy="3208374"/>
            <wp:effectExtent l="0" t="0" r="0" b="0"/>
            <wp:docPr id="1" name="Slika 1" descr="Poraba goriva v prometu v Sloveniji / Raziskava REUS / Ilustracija_ Branko Bać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aba goriva v prometu v Sloveniji / Raziskava REUS / Ilustracija_ Branko Baćov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79" cy="32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E8BF" w14:textId="77777777" w:rsidR="009F6678" w:rsidRPr="00655C16" w:rsidRDefault="009F6678" w:rsidP="009F6678">
      <w:pPr>
        <w:rPr>
          <w:b/>
        </w:rPr>
      </w:pPr>
      <w:proofErr w:type="spellStart"/>
      <w:r w:rsidRPr="00655C16">
        <w:rPr>
          <w:rFonts w:ascii="Arial" w:hAnsi="Arial" w:cs="Arial"/>
          <w:i/>
          <w:iCs/>
          <w:color w:val="808080"/>
          <w:sz w:val="20"/>
          <w:szCs w:val="20"/>
        </w:rPr>
        <w:t>Infografika</w:t>
      </w:r>
      <w:proofErr w:type="spellEnd"/>
      <w:r w:rsidRPr="00655C16">
        <w:rPr>
          <w:rFonts w:ascii="Arial" w:hAnsi="Arial" w:cs="Arial"/>
          <w:i/>
          <w:iCs/>
          <w:color w:val="808080"/>
          <w:sz w:val="20"/>
          <w:szCs w:val="20"/>
        </w:rPr>
        <w:t xml:space="preserve"> je primerna za tisk do širine 17 cm / © Informa Echo / </w:t>
      </w:r>
      <w:hyperlink r:id="rId9" w:history="1"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 xml:space="preserve">Povezava do </w:t>
        </w:r>
        <w:proofErr w:type="spellStart"/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>infografik</w:t>
        </w:r>
        <w:proofErr w:type="spellEnd"/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 xml:space="preserve"> in teksta →</w:t>
        </w:r>
      </w:hyperlink>
    </w:p>
    <w:p w14:paraId="3FDEC3C6" w14:textId="77777777" w:rsidR="009F6678" w:rsidRPr="009F6678" w:rsidRDefault="009F6678" w:rsidP="009F6678">
      <w:pPr>
        <w:rPr>
          <w:rFonts w:ascii="Arial" w:hAnsi="Arial" w:cs="Arial"/>
          <w:b/>
          <w:sz w:val="24"/>
          <w:szCs w:val="24"/>
        </w:rPr>
      </w:pPr>
    </w:p>
    <w:p w14:paraId="60095B58" w14:textId="77777777" w:rsidR="009F6678" w:rsidRPr="009F6678" w:rsidRDefault="009F6678" w:rsidP="009F6678">
      <w:pPr>
        <w:rPr>
          <w:rFonts w:ascii="Arial" w:hAnsi="Arial" w:cs="Arial"/>
          <w:b/>
          <w:sz w:val="24"/>
          <w:szCs w:val="24"/>
        </w:rPr>
      </w:pPr>
      <w:r w:rsidRPr="009F6678">
        <w:rPr>
          <w:rFonts w:ascii="Arial" w:hAnsi="Arial" w:cs="Arial"/>
          <w:b/>
          <w:sz w:val="24"/>
          <w:szCs w:val="24"/>
        </w:rPr>
        <w:t>Avtomobili na alternativni pogon</w:t>
      </w:r>
    </w:p>
    <w:p w14:paraId="620225B2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  <w:r w:rsidRPr="009F6678">
        <w:rPr>
          <w:rFonts w:ascii="Arial" w:hAnsi="Arial" w:cs="Arial"/>
          <w:sz w:val="24"/>
          <w:szCs w:val="24"/>
        </w:rPr>
        <w:t xml:space="preserve">V slovenskih gospodinjstvih je električna energija najbolj znan alternativni vir energije za osebne avtomobile. Sledijo ji utekočinjen naftni plin, </w:t>
      </w:r>
      <w:proofErr w:type="spellStart"/>
      <w:r w:rsidRPr="009F6678">
        <w:rPr>
          <w:rFonts w:ascii="Arial" w:hAnsi="Arial" w:cs="Arial"/>
          <w:sz w:val="24"/>
          <w:szCs w:val="24"/>
        </w:rPr>
        <w:t>biodizel</w:t>
      </w:r>
      <w:proofErr w:type="spellEnd"/>
      <w:r w:rsidRPr="009F6678">
        <w:rPr>
          <w:rFonts w:ascii="Arial" w:hAnsi="Arial" w:cs="Arial"/>
          <w:sz w:val="24"/>
          <w:szCs w:val="24"/>
        </w:rPr>
        <w:t>, bioplin, stisnjen zemeljski plin in vodik.</w:t>
      </w:r>
    </w:p>
    <w:p w14:paraId="076CF8A1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  <w:r w:rsidRPr="009F6678">
        <w:rPr>
          <w:rFonts w:ascii="Arial" w:hAnsi="Arial" w:cs="Arial"/>
          <w:sz w:val="24"/>
          <w:szCs w:val="24"/>
        </w:rPr>
        <w:t>Delež gospodinjstev, ki uporabljajo osebni avtomobil na alternativni pogon, se je v obdobju od 2014 do 2019 rahlo povečal, vendar je še vedno statistično nepomemben. V letu 2019 so samo približno 3 % anketiranih gospodinjstev odgovorili, da uporabljajo avtomobile na alternativni pogon.</w:t>
      </w:r>
    </w:p>
    <w:p w14:paraId="417C5285" w14:textId="7974D88A" w:rsidR="009F6678" w:rsidRDefault="00294A6A" w:rsidP="009F6678">
      <w:pPr>
        <w:spacing w:before="240"/>
        <w:rPr>
          <w:rFonts w:ascii="Arial" w:hAnsi="Arial" w:cs="Arial"/>
          <w:sz w:val="24"/>
          <w:szCs w:val="24"/>
        </w:rPr>
      </w:pPr>
      <w:hyperlink r:id="rId10" w:history="1">
        <w:r w:rsidR="009F6678" w:rsidRPr="009F6678">
          <w:rPr>
            <w:rStyle w:val="Hiperpovezava"/>
            <w:rFonts w:ascii="Arial" w:hAnsi="Arial" w:cs="Arial"/>
            <w:color w:val="1155CC"/>
            <w:sz w:val="24"/>
            <w:szCs w:val="24"/>
          </w:rPr>
          <w:t>Statistični podatki za registrirana vozila Ministrstva za infrastrukturo in prostor iz leta 2019</w:t>
        </w:r>
      </w:hyperlink>
      <w:r w:rsidR="009F6678" w:rsidRPr="009F6678">
        <w:rPr>
          <w:rFonts w:ascii="Arial" w:hAnsi="Arial" w:cs="Arial"/>
          <w:sz w:val="24"/>
          <w:szCs w:val="24"/>
        </w:rPr>
        <w:t xml:space="preserve"> kažejo, da se je v primerjavi s podatki iz leta 2014 število avtomobilov na alternativni pogon povečalo za 10.275 vozil oz. 0,8 odstotnih točk, vendar ta delež še vedno nima pomembne vloge pri zmanjševanju izpustov ogljikovega dioksida v ozračje.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AAFEB0" w14:textId="77777777" w:rsidR="009F6678" w:rsidRPr="009F6678" w:rsidRDefault="009F6678" w:rsidP="009F6678">
      <w:pPr>
        <w:spacing w:before="240"/>
        <w:rPr>
          <w:rFonts w:ascii="Arial" w:hAnsi="Arial" w:cs="Arial"/>
          <w:sz w:val="24"/>
          <w:szCs w:val="24"/>
        </w:rPr>
      </w:pPr>
    </w:p>
    <w:p w14:paraId="59768C29" w14:textId="77777777" w:rsidR="009F6678" w:rsidRPr="009F6678" w:rsidRDefault="009F6678" w:rsidP="009F6678">
      <w:pPr>
        <w:spacing w:before="240"/>
        <w:rPr>
          <w:rFonts w:ascii="Arial" w:hAnsi="Arial" w:cs="Arial"/>
          <w:b/>
          <w:sz w:val="24"/>
          <w:szCs w:val="24"/>
        </w:rPr>
      </w:pPr>
      <w:r w:rsidRPr="009F6678">
        <w:rPr>
          <w:rFonts w:ascii="Arial" w:hAnsi="Arial" w:cs="Arial"/>
          <w:b/>
          <w:bCs/>
          <w:color w:val="525252"/>
          <w:sz w:val="24"/>
          <w:szCs w:val="24"/>
        </w:rPr>
        <w:t>Gospodinjstva (predvsem) razmišljajo o nakupu avtomobila na alternativni pogon</w:t>
      </w:r>
    </w:p>
    <w:p w14:paraId="33EBE48D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Delež gospodinjstev, ki načrtujejo nakup novega avtomobila v naslednjih 12 mesecih se je v obdobju od 2010 do 2019 povečal (2019: 16 %, 2010: 9 %).</w:t>
      </w:r>
    </w:p>
    <w:p w14:paraId="7BABBF06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</w:p>
    <w:p w14:paraId="06CC462A" w14:textId="2E10EC50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</w:rPr>
      </w:pPr>
      <w:r w:rsidRPr="009F6678">
        <w:rPr>
          <w:rFonts w:ascii="Arial" w:hAnsi="Arial" w:cs="Arial"/>
        </w:rPr>
        <w:t xml:space="preserve">Leta 2019 sta </w:t>
      </w:r>
      <w:r w:rsidR="00925FDB">
        <w:rPr>
          <w:rFonts w:ascii="Arial" w:hAnsi="Arial" w:cs="Arial"/>
        </w:rPr>
        <w:t>dobri</w:t>
      </w:r>
      <w:r w:rsidRPr="009F6678">
        <w:rPr>
          <w:rFonts w:ascii="Arial" w:hAnsi="Arial" w:cs="Arial"/>
        </w:rPr>
        <w:t xml:space="preserve"> dve tretjini (</w:t>
      </w:r>
      <w:r w:rsidR="00B03870">
        <w:rPr>
          <w:rFonts w:ascii="Arial" w:hAnsi="Arial" w:cs="Arial"/>
        </w:rPr>
        <w:t>6</w:t>
      </w:r>
      <w:r w:rsidRPr="009F6678">
        <w:rPr>
          <w:rFonts w:ascii="Arial" w:hAnsi="Arial" w:cs="Arial"/>
        </w:rPr>
        <w:t xml:space="preserve">9 %) teh gospodinjstev odgovorili, da načrtujejo nakup avtomobila na konvencionalni pogon, slaba petina gospodinjstev (19 %) pa je odgovorila, da načrtuje nakup avtomobila na alternativni pogon. Primerjava podatkov za obdobje od 2010 do 2019 kaže, da se je delež gospodinjstev, ki načrtujejo nakup </w:t>
      </w:r>
      <w:r w:rsidRPr="009F6678">
        <w:rPr>
          <w:rFonts w:ascii="Arial" w:hAnsi="Arial" w:cs="Arial"/>
        </w:rPr>
        <w:lastRenderedPageBreak/>
        <w:t>avtomobila na alternativni pogon, povečal za 12 odstotnih točk (2019: 19 %, 2010: 7 %).</w:t>
      </w:r>
    </w:p>
    <w:p w14:paraId="65AC6BD5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</w:rPr>
      </w:pPr>
    </w:p>
    <w:p w14:paraId="22B1BB86" w14:textId="77777777" w:rsidR="009F6678" w:rsidRPr="009F6678" w:rsidRDefault="00294A6A" w:rsidP="009F6678">
      <w:pPr>
        <w:rPr>
          <w:rFonts w:ascii="Arial" w:hAnsi="Arial" w:cs="Arial"/>
          <w:sz w:val="24"/>
          <w:szCs w:val="24"/>
        </w:rPr>
      </w:pPr>
      <w:hyperlink r:id="rId11" w:history="1">
        <w:r w:rsidR="009F6678" w:rsidRPr="009F6678">
          <w:rPr>
            <w:rStyle w:val="Hiperpovezava"/>
            <w:rFonts w:ascii="Arial" w:hAnsi="Arial" w:cs="Arial"/>
            <w:color w:val="4472C4" w:themeColor="accent1"/>
            <w:sz w:val="24"/>
            <w:szCs w:val="24"/>
          </w:rPr>
          <w:t xml:space="preserve">Statistični podatki Ministrstva za infrastrukturo in prostor o prvih registracijah novih osebnih vozil </w:t>
        </w:r>
      </w:hyperlink>
      <w:r w:rsidR="009F6678" w:rsidRPr="009F6678">
        <w:rPr>
          <w:rFonts w:ascii="Arial" w:hAnsi="Arial" w:cs="Arial"/>
          <w:sz w:val="24"/>
          <w:szCs w:val="24"/>
        </w:rPr>
        <w:t>kažejo pozitiven trend: delež novih vozil na alternativni pogon se je v obdobju od 2014 do 2019 povečal za skoraj 4 odstotne točke (2019: 4,5 %, 2014: 0,7 %).</w:t>
      </w:r>
    </w:p>
    <w:p w14:paraId="1773C1CC" w14:textId="77777777" w:rsidR="009F6678" w:rsidRPr="00655C16" w:rsidRDefault="009F6678" w:rsidP="009F6678">
      <w:r w:rsidRPr="00655C16">
        <w:rPr>
          <w:rFonts w:ascii="Calibri" w:eastAsia="Calibri" w:hAnsi="Calibri" w:cs="Calibri"/>
          <w:noProof/>
        </w:rPr>
        <w:drawing>
          <wp:inline distT="0" distB="0" distL="0" distR="0" wp14:anchorId="79CFB78B" wp14:editId="30C14D9A">
            <wp:extent cx="4429443" cy="332391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443" cy="332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E78D7" w14:textId="77777777" w:rsidR="009F6678" w:rsidRPr="00655C16" w:rsidRDefault="009F6678" w:rsidP="009F6678">
      <w:pPr>
        <w:pStyle w:val="Navadensplet"/>
        <w:shd w:val="clear" w:color="auto" w:fill="FFFFFF"/>
        <w:spacing w:before="220" w:beforeAutospacing="0" w:after="220" w:afterAutospacing="0"/>
        <w:ind w:right="-20"/>
        <w:jc w:val="center"/>
      </w:pPr>
      <w:proofErr w:type="spellStart"/>
      <w:r w:rsidRPr="00655C16">
        <w:rPr>
          <w:rFonts w:ascii="Arial" w:hAnsi="Arial" w:cs="Arial"/>
          <w:i/>
          <w:iCs/>
          <w:color w:val="808080"/>
          <w:sz w:val="20"/>
          <w:szCs w:val="20"/>
        </w:rPr>
        <w:t>Infografika</w:t>
      </w:r>
      <w:proofErr w:type="spellEnd"/>
      <w:r w:rsidRPr="00655C16">
        <w:rPr>
          <w:rFonts w:ascii="Arial" w:hAnsi="Arial" w:cs="Arial"/>
          <w:i/>
          <w:iCs/>
          <w:color w:val="808080"/>
          <w:sz w:val="20"/>
          <w:szCs w:val="20"/>
        </w:rPr>
        <w:t xml:space="preserve"> je primerna za tisk do širine 17 cm / © Informa Echo / </w:t>
      </w:r>
      <w:hyperlink r:id="rId13" w:history="1"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 xml:space="preserve">Povezava do </w:t>
        </w:r>
        <w:proofErr w:type="spellStart"/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>infografik</w:t>
        </w:r>
        <w:proofErr w:type="spellEnd"/>
        <w:r w:rsidRPr="00655C16">
          <w:rPr>
            <w:rStyle w:val="Hiperpovezava"/>
            <w:rFonts w:ascii="Arial" w:hAnsi="Arial" w:cs="Arial"/>
            <w:i/>
            <w:iCs/>
            <w:color w:val="0066B3"/>
            <w:sz w:val="20"/>
            <w:szCs w:val="20"/>
          </w:rPr>
          <w:t xml:space="preserve"> in teksta →</w:t>
        </w:r>
      </w:hyperlink>
    </w:p>
    <w:p w14:paraId="47CE9FC1" w14:textId="22E962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Primerjava deleža gospodinjstev, ki načrtujejo ali razmišljajo o nakup</w:t>
      </w:r>
      <w:r w:rsidR="00925FDB">
        <w:rPr>
          <w:rFonts w:ascii="Arial" w:hAnsi="Arial" w:cs="Arial"/>
        </w:rPr>
        <w:t>u</w:t>
      </w:r>
      <w:r w:rsidRPr="009F6678">
        <w:rPr>
          <w:rFonts w:ascii="Arial" w:hAnsi="Arial" w:cs="Arial"/>
        </w:rPr>
        <w:t xml:space="preserve"> avtomobila na alternativni pogon (2019: 19 %), in deleža prvih registracij novih vozil na alternativni pogon (2019: 4,5 %) kaže, da se gospodinjstva pri uresničevanju svojih načrtov za nakup avtomobilov na alternativni pogon srečujejo z različnimi omejitvami. Zato se na koncu večina še vedno odloči za avtomobil na konvencionalno gorivo.</w:t>
      </w:r>
    </w:p>
    <w:p w14:paraId="5CD38C2C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 </w:t>
      </w:r>
    </w:p>
    <w:p w14:paraId="3AB564C1" w14:textId="77777777" w:rsidR="009F6678" w:rsidRPr="009F6678" w:rsidRDefault="009F6678" w:rsidP="009F6678">
      <w:pPr>
        <w:pStyle w:val="Navadensplet"/>
        <w:shd w:val="clear" w:color="auto" w:fill="FFFFFF"/>
        <w:spacing w:before="0" w:beforeAutospacing="0" w:after="22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Razlogi, da se na koncu večina še vedno odloči za avtomobil na konvencionalno gorivo so lahko cena avtomobila, omejen doseg, obstoječa infrastruktura polnilnic, ... </w:t>
      </w:r>
    </w:p>
    <w:p w14:paraId="5BE701C0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</w:p>
    <w:p w14:paraId="483B0116" w14:textId="77777777" w:rsidR="009F6678" w:rsidRPr="009F6678" w:rsidRDefault="009F6678" w:rsidP="009F6678">
      <w:pPr>
        <w:rPr>
          <w:rFonts w:ascii="Arial" w:hAnsi="Arial" w:cs="Arial"/>
          <w:b/>
          <w:sz w:val="24"/>
          <w:szCs w:val="24"/>
        </w:rPr>
      </w:pPr>
      <w:r w:rsidRPr="009F6678">
        <w:rPr>
          <w:rFonts w:ascii="Arial" w:hAnsi="Arial" w:cs="Arial"/>
          <w:b/>
          <w:sz w:val="24"/>
          <w:szCs w:val="24"/>
        </w:rPr>
        <w:t>Ugotovitev</w:t>
      </w:r>
    </w:p>
    <w:p w14:paraId="1AA576C5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  <w:r w:rsidRPr="009F6678">
        <w:rPr>
          <w:rFonts w:ascii="Arial" w:hAnsi="Arial" w:cs="Arial"/>
          <w:sz w:val="24"/>
          <w:szCs w:val="24"/>
        </w:rPr>
        <w:t>Velika večina avtomobilov, ki jih gospodinjstva uporabljajo, je na konvencionalni pogon. V zadnjih 10 let se je sicer rahlo povečal delež avtomobilov na alternativni pogon, vendar to še vedno ne igra pomembne vloge pri dejanskemu zmanjšanju izpustov ogljikovega dioksida v ozračje.</w:t>
      </w:r>
    </w:p>
    <w:p w14:paraId="58CA2BDF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</w:p>
    <w:p w14:paraId="5F01EEB7" w14:textId="77777777" w:rsidR="009F6678" w:rsidRPr="009F6678" w:rsidRDefault="009F6678" w:rsidP="009F6678">
      <w:pPr>
        <w:rPr>
          <w:rFonts w:ascii="Arial" w:hAnsi="Arial" w:cs="Arial"/>
          <w:sz w:val="24"/>
          <w:szCs w:val="24"/>
        </w:rPr>
      </w:pPr>
      <w:r w:rsidRPr="009F6678">
        <w:rPr>
          <w:rFonts w:ascii="Arial" w:hAnsi="Arial" w:cs="Arial"/>
          <w:sz w:val="24"/>
          <w:szCs w:val="24"/>
        </w:rPr>
        <w:t>Viri:</w:t>
      </w:r>
    </w:p>
    <w:p w14:paraId="682FC11D" w14:textId="77777777" w:rsidR="009F6678" w:rsidRPr="009F6678" w:rsidRDefault="009F6678" w:rsidP="009F667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9F6678">
        <w:rPr>
          <w:rFonts w:ascii="Arial" w:hAnsi="Arial" w:cs="Arial"/>
          <w:sz w:val="24"/>
          <w:szCs w:val="24"/>
        </w:rPr>
        <w:t xml:space="preserve">Raziskava energetske učinkovitosti Slovenije - REUS </w:t>
      </w:r>
      <w:hyperlink r:id="rId14">
        <w:r w:rsidRPr="009F6678">
          <w:rPr>
            <w:rFonts w:ascii="Arial" w:hAnsi="Arial" w:cs="Arial"/>
            <w:color w:val="1155CC"/>
            <w:sz w:val="24"/>
            <w:szCs w:val="24"/>
            <w:u w:val="single"/>
          </w:rPr>
          <w:t>www.reus.si</w:t>
        </w:r>
      </w:hyperlink>
      <w:r w:rsidRPr="009F6678">
        <w:rPr>
          <w:rFonts w:ascii="Arial" w:hAnsi="Arial" w:cs="Arial"/>
          <w:sz w:val="24"/>
          <w:szCs w:val="24"/>
        </w:rPr>
        <w:t xml:space="preserve"> </w:t>
      </w:r>
    </w:p>
    <w:p w14:paraId="0B105F30" w14:textId="77777777" w:rsidR="009F6678" w:rsidRPr="009F6678" w:rsidRDefault="009F6678" w:rsidP="009F667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2" w:name="_gzbjowsxrp9e" w:colFirst="0" w:colLast="0"/>
      <w:bookmarkEnd w:id="2"/>
      <w:proofErr w:type="spellStart"/>
      <w:r w:rsidRPr="009F6678">
        <w:rPr>
          <w:rFonts w:ascii="Arial" w:hAnsi="Arial" w:cs="Arial"/>
          <w:sz w:val="24"/>
          <w:szCs w:val="24"/>
        </w:rPr>
        <w:lastRenderedPageBreak/>
        <w:t>Okoljski</w:t>
      </w:r>
      <w:proofErr w:type="spellEnd"/>
      <w:r w:rsidRPr="009F6678">
        <w:rPr>
          <w:rFonts w:ascii="Arial" w:hAnsi="Arial" w:cs="Arial"/>
          <w:sz w:val="24"/>
          <w:szCs w:val="24"/>
        </w:rPr>
        <w:t xml:space="preserve"> kazalci ravnanja z energijo </w:t>
      </w:r>
      <w:hyperlink r:id="rId15">
        <w:r w:rsidRPr="009F6678">
          <w:rPr>
            <w:rFonts w:ascii="Arial" w:hAnsi="Arial" w:cs="Arial"/>
            <w:color w:val="1155CC"/>
            <w:sz w:val="24"/>
            <w:szCs w:val="24"/>
            <w:u w:val="single"/>
          </w:rPr>
          <w:t>http://kazalci.arso.gov.si/sl/content/odnos-javnosti-do-porabe-goriv-v-prometu-v-sloveniji</w:t>
        </w:r>
      </w:hyperlink>
    </w:p>
    <w:bookmarkStart w:id="3" w:name="_okxs336zdro3" w:colFirst="0" w:colLast="0"/>
    <w:bookmarkEnd w:id="3"/>
    <w:p w14:paraId="0E206C43" w14:textId="77777777" w:rsidR="009F6678" w:rsidRPr="009F6678" w:rsidRDefault="009F6678" w:rsidP="009F6678">
      <w:pPr>
        <w:pStyle w:val="Navadensplet"/>
        <w:numPr>
          <w:ilvl w:val="0"/>
          <w:numId w:val="8"/>
        </w:numPr>
        <w:spacing w:before="0" w:beforeAutospacing="0" w:after="600" w:afterAutospacing="0"/>
        <w:ind w:right="-20"/>
        <w:textAlignment w:val="baseline"/>
        <w:rPr>
          <w:rFonts w:ascii="Arial" w:hAnsi="Arial" w:cs="Arial"/>
          <w:color w:val="6E6E6E"/>
        </w:rPr>
      </w:pPr>
      <w:r w:rsidRPr="009F6678">
        <w:rPr>
          <w:rFonts w:ascii="Arial" w:hAnsi="Arial" w:cs="Arial"/>
          <w:color w:val="6E6E6E"/>
        </w:rPr>
        <w:fldChar w:fldCharType="begin"/>
      </w:r>
      <w:r w:rsidRPr="009F6678">
        <w:rPr>
          <w:rFonts w:ascii="Arial" w:hAnsi="Arial" w:cs="Arial"/>
          <w:color w:val="6E6E6E"/>
        </w:rPr>
        <w:instrText xml:space="preserve"> HYPERLINK "https://pxweb.stat.si/SiStatData/pxweb/sl/Data/Data/2222102S.px/" </w:instrText>
      </w:r>
      <w:r w:rsidRPr="009F6678">
        <w:rPr>
          <w:rFonts w:ascii="Arial" w:hAnsi="Arial" w:cs="Arial"/>
          <w:color w:val="6E6E6E"/>
        </w:rPr>
        <w:fldChar w:fldCharType="separate"/>
      </w:r>
      <w:r w:rsidRPr="009F6678">
        <w:rPr>
          <w:rStyle w:val="Hiperpovezava"/>
          <w:rFonts w:ascii="Arial" w:hAnsi="Arial" w:cs="Arial"/>
          <w:color w:val="1155CC"/>
        </w:rPr>
        <w:t>Statistika Ministrstva za infrastrukturo, Statistični urad Republike Slovenije, 2019</w:t>
      </w:r>
      <w:r w:rsidRPr="009F6678">
        <w:rPr>
          <w:rFonts w:ascii="Arial" w:hAnsi="Arial" w:cs="Arial"/>
          <w:color w:val="6E6E6E"/>
        </w:rPr>
        <w:fldChar w:fldCharType="end"/>
      </w:r>
      <w:r w:rsidRPr="009F6678">
        <w:rPr>
          <w:rFonts w:ascii="Arial" w:hAnsi="Arial" w:cs="Arial"/>
          <w:color w:val="6E6E6E"/>
        </w:rPr>
        <w:t>  (si stat)</w:t>
      </w:r>
    </w:p>
    <w:p w14:paraId="028CF673" w14:textId="77777777" w:rsidR="009F6678" w:rsidRPr="00454C58" w:rsidRDefault="009F6678" w:rsidP="009F6678"/>
    <w:p w14:paraId="74D74947" w14:textId="77777777" w:rsidR="009F6678" w:rsidRDefault="009F6678" w:rsidP="009F6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</w:t>
      </w:r>
    </w:p>
    <w:p w14:paraId="11730617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68B34EA" w14:textId="77777777" w:rsidR="00406138" w:rsidRDefault="00406138" w:rsidP="00406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Vir: Informa Echo, Raziskava energetske učinkovitosti Slovenije - REUS 2019, </w:t>
      </w:r>
      <w:hyperlink r:id="rId16" w:history="1">
        <w:r>
          <w:rPr>
            <w:rStyle w:val="Hiperpovezava"/>
            <w:rFonts w:ascii="Arial" w:hAnsi="Arial" w:cs="Arial"/>
          </w:rPr>
          <w:t>www.reus.si</w:t>
        </w:r>
      </w:hyperlink>
    </w:p>
    <w:p w14:paraId="0579DFA2" w14:textId="77777777" w:rsidR="00406138" w:rsidRDefault="00406138" w:rsidP="00406138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Medijski kotiček: </w:t>
      </w:r>
      <w:hyperlink r:id="rId17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2F850F89" w14:textId="77777777" w:rsidR="00406138" w:rsidRDefault="00406138" w:rsidP="0040613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000000" w:themeColor="text1"/>
        </w:rPr>
      </w:pPr>
    </w:p>
    <w:p w14:paraId="1EB1D1C3" w14:textId="77777777" w:rsidR="00406138" w:rsidRPr="00454C58" w:rsidRDefault="00406138" w:rsidP="00406138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454C58">
        <w:rPr>
          <w:rFonts w:ascii="Arial" w:hAnsi="Arial" w:cs="Arial"/>
          <w:color w:val="000000" w:themeColor="text1"/>
          <w:sz w:val="22"/>
          <w:szCs w:val="22"/>
        </w:rPr>
        <w:t>Infografika</w:t>
      </w:r>
      <w:proofErr w:type="spellEnd"/>
      <w:r w:rsidRPr="00454C58">
        <w:rPr>
          <w:rFonts w:ascii="Arial" w:hAnsi="Arial" w:cs="Arial"/>
          <w:color w:val="000000" w:themeColor="text1"/>
          <w:sz w:val="22"/>
          <w:szCs w:val="22"/>
        </w:rPr>
        <w:t xml:space="preserve"> je primerna za tisk do širine 17 cm / © Informa Echo / </w:t>
      </w:r>
      <w:hyperlink r:id="rId18" w:history="1"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Povezava do </w:t>
        </w:r>
        <w:proofErr w:type="spellStart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>infografik</w:t>
        </w:r>
        <w:proofErr w:type="spellEnd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 in teksta →</w:t>
        </w:r>
      </w:hyperlink>
    </w:p>
    <w:p w14:paraId="6EAD5F64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2A88E22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A0CFB7" w14:textId="77777777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5CCB50F" w14:textId="77619BBE" w:rsidR="00406138" w:rsidRDefault="00406138" w:rsidP="0040613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Okoljski</w:t>
      </w:r>
      <w:proofErr w:type="spellEnd"/>
      <w:r>
        <w:rPr>
          <w:rFonts w:ascii="Arial" w:hAnsi="Arial" w:cs="Arial"/>
          <w:b/>
          <w:bCs/>
          <w:color w:val="000000"/>
        </w:rPr>
        <w:t xml:space="preserve"> kazalci ravnanja z energijo</w:t>
      </w:r>
    </w:p>
    <w:p w14:paraId="7CFA71DB" w14:textId="4E396225" w:rsidR="00406138" w:rsidRPr="009F6678" w:rsidRDefault="00406138" w:rsidP="00406138">
      <w:pPr>
        <w:pStyle w:val="Navadensplet"/>
        <w:shd w:val="clear" w:color="auto" w:fill="FFFFFF"/>
        <w:spacing w:before="200" w:beforeAutospacing="0" w:after="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 xml:space="preserve">Novi kazalec </w:t>
      </w:r>
      <w:hyperlink r:id="rId19" w:history="1">
        <w:r w:rsidRPr="00406138">
          <w:rPr>
            <w:rStyle w:val="Hiperpovezava"/>
            <w:rFonts w:ascii="Arial" w:hAnsi="Arial" w:cs="Arial"/>
            <w:color w:val="4472C4" w:themeColor="accent1"/>
          </w:rPr>
          <w:t xml:space="preserve">»Odnos javnosti do porabe </w:t>
        </w:r>
        <w:r>
          <w:rPr>
            <w:rStyle w:val="Hiperpovezava"/>
            <w:rFonts w:ascii="Arial" w:hAnsi="Arial" w:cs="Arial"/>
            <w:color w:val="4472C4" w:themeColor="accent1"/>
          </w:rPr>
          <w:t>goriv v prometu</w:t>
        </w:r>
        <w:r w:rsidRPr="00406138">
          <w:rPr>
            <w:rStyle w:val="Hiperpovezava"/>
            <w:rFonts w:ascii="Arial" w:hAnsi="Arial" w:cs="Arial"/>
            <w:color w:val="4472C4" w:themeColor="accent1"/>
          </w:rPr>
          <w:t xml:space="preserve"> v </w:t>
        </w:r>
        <w:r>
          <w:rPr>
            <w:rStyle w:val="Hiperpovezava"/>
            <w:rFonts w:ascii="Arial" w:hAnsi="Arial" w:cs="Arial"/>
            <w:color w:val="4472C4" w:themeColor="accent1"/>
          </w:rPr>
          <w:t>S</w:t>
        </w:r>
        <w:r w:rsidRPr="00406138">
          <w:rPr>
            <w:rStyle w:val="Hiperpovezava"/>
            <w:rFonts w:ascii="Arial" w:hAnsi="Arial" w:cs="Arial"/>
            <w:color w:val="4472C4" w:themeColor="accent1"/>
          </w:rPr>
          <w:t>loven</w:t>
        </w:r>
        <w:r>
          <w:rPr>
            <w:rStyle w:val="Hiperpovezava"/>
            <w:rFonts w:ascii="Arial" w:hAnsi="Arial" w:cs="Arial"/>
            <w:color w:val="4472C4" w:themeColor="accent1"/>
          </w:rPr>
          <w:t>iji</w:t>
        </w:r>
        <w:r w:rsidRPr="00406138">
          <w:rPr>
            <w:rStyle w:val="Hiperpovezava"/>
            <w:rFonts w:ascii="Arial" w:hAnsi="Arial" w:cs="Arial"/>
            <w:color w:val="4472C4" w:themeColor="accent1"/>
          </w:rPr>
          <w:t>«</w:t>
        </w:r>
      </w:hyperlink>
      <w:r w:rsidRPr="00406138">
        <w:rPr>
          <w:rFonts w:ascii="Arial" w:hAnsi="Arial" w:cs="Arial"/>
          <w:color w:val="4472C4" w:themeColor="accent1"/>
        </w:rPr>
        <w:t xml:space="preserve"> </w:t>
      </w:r>
      <w:r w:rsidRPr="009F6678">
        <w:rPr>
          <w:rFonts w:ascii="Arial" w:hAnsi="Arial" w:cs="Arial"/>
        </w:rPr>
        <w:t xml:space="preserve">s področja ravnanja z energijo je objavljen na spletni strani Agencije Republike Slovenije za okolje (ARSO) v spletni aplikaciji </w:t>
      </w:r>
      <w:hyperlink r:id="rId20" w:history="1">
        <w:r w:rsidRPr="00406138">
          <w:rPr>
            <w:rStyle w:val="Hiperpovezava"/>
            <w:rFonts w:ascii="Arial" w:hAnsi="Arial" w:cs="Arial"/>
            <w:color w:val="4472C4" w:themeColor="accent1"/>
          </w:rPr>
          <w:t>Kazalci okolja v Sloveniji</w:t>
        </w:r>
      </w:hyperlink>
      <w:r w:rsidRPr="009F6678">
        <w:rPr>
          <w:rFonts w:ascii="Arial" w:hAnsi="Arial" w:cs="Arial"/>
        </w:rPr>
        <w:t>.</w:t>
      </w:r>
    </w:p>
    <w:p w14:paraId="2EEECA15" w14:textId="77777777" w:rsidR="00406138" w:rsidRPr="009F6678" w:rsidRDefault="00406138" w:rsidP="00406138">
      <w:pPr>
        <w:pStyle w:val="Navadensplet"/>
        <w:shd w:val="clear" w:color="auto" w:fill="FFFFFF"/>
        <w:spacing w:before="0" w:beforeAutospacing="0" w:after="200" w:afterAutospacing="0"/>
        <w:ind w:right="-20"/>
        <w:rPr>
          <w:rFonts w:ascii="Arial" w:hAnsi="Arial" w:cs="Arial"/>
        </w:rPr>
      </w:pPr>
    </w:p>
    <w:p w14:paraId="5FF5636C" w14:textId="0232BBAE" w:rsidR="009F6678" w:rsidRDefault="00406138" w:rsidP="00406138">
      <w:pPr>
        <w:pStyle w:val="Navadensplet"/>
        <w:shd w:val="clear" w:color="auto" w:fill="FFFFFF"/>
        <w:spacing w:before="0" w:beforeAutospacing="0" w:after="200" w:afterAutospacing="0"/>
        <w:ind w:right="-20"/>
        <w:rPr>
          <w:rFonts w:ascii="Arial" w:hAnsi="Arial" w:cs="Arial"/>
        </w:rPr>
      </w:pPr>
      <w:r w:rsidRPr="009F6678">
        <w:rPr>
          <w:rFonts w:ascii="Arial" w:hAnsi="Arial" w:cs="Arial"/>
        </w:rPr>
        <w:t>Kazalci okolja so na dogovorjen način izbrani in predstavljeni podatki. Namenjeni so ozaveščanju javnosti in podpori odločanju. S kazalci, s katerimi spremljamo ozaveščenost javnosti o rabi energije, energetski učinkovitosti in podnebnih spremembah želimo vplivati na pomen znanja o podnebnih spremembah in na večjo pripravljenost podpori podnebju in okolju prijaznim politikam.</w:t>
      </w:r>
    </w:p>
    <w:p w14:paraId="3695EBE3" w14:textId="77777777" w:rsidR="009F6678" w:rsidRDefault="009F6678" w:rsidP="009F6678">
      <w:pPr>
        <w:rPr>
          <w:rFonts w:ascii="Arial" w:hAnsi="Arial" w:cs="Arial"/>
        </w:rPr>
      </w:pPr>
    </w:p>
    <w:p w14:paraId="30874386" w14:textId="77777777" w:rsidR="009F6678" w:rsidRDefault="009F6678" w:rsidP="009F6678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50364046" w14:textId="77777777" w:rsidR="009F6678" w:rsidRDefault="009F6678" w:rsidP="009F667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4C4C9A0A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21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Borzen</w:t>
        </w:r>
      </w:hyperlink>
      <w:r>
        <w:rPr>
          <w:rFonts w:ascii="Arial" w:hAnsi="Arial" w:cs="Arial"/>
        </w:rPr>
        <w:t> / </w:t>
      </w:r>
      <w:hyperlink r:id="rId22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Trajnostna energija</w:t>
        </w:r>
      </w:hyperlink>
      <w:r>
        <w:rPr>
          <w:rFonts w:ascii="Arial" w:hAnsi="Arial" w:cs="Arial"/>
        </w:rPr>
        <w:t>.</w:t>
      </w:r>
    </w:p>
    <w:p w14:paraId="31BE5EF4" w14:textId="77777777" w:rsidR="009F6678" w:rsidRDefault="009F6678" w:rsidP="009F6678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4D9100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23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https://www.reus.si/</w:t>
        </w:r>
      </w:hyperlink>
    </w:p>
    <w:p w14:paraId="0DC0AF74" w14:textId="77777777" w:rsidR="009F6678" w:rsidRDefault="009F6678" w:rsidP="009F6678">
      <w:pPr>
        <w:rPr>
          <w:rFonts w:ascii="Arial" w:hAnsi="Arial" w:cs="Arial"/>
        </w:rPr>
      </w:pPr>
    </w:p>
    <w:p w14:paraId="3417B1C2" w14:textId="77777777" w:rsidR="009F6678" w:rsidRDefault="009F6678" w:rsidP="009F6678">
      <w:pPr>
        <w:pStyle w:val="Naslov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Priloga z dodatnimi informacijami</w:t>
      </w:r>
    </w:p>
    <w:p w14:paraId="0C0B374C" w14:textId="77777777" w:rsidR="009F6678" w:rsidRDefault="009F6678" w:rsidP="009F6678">
      <w:pPr>
        <w:rPr>
          <w:rFonts w:ascii="Arial" w:hAnsi="Arial" w:cs="Arial"/>
          <w:sz w:val="24"/>
          <w:szCs w:val="24"/>
        </w:rPr>
      </w:pPr>
    </w:p>
    <w:p w14:paraId="25550D97" w14:textId="77777777" w:rsidR="009F6678" w:rsidRDefault="009F6678" w:rsidP="009F66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4AF72F6C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Vsa besedila in grafični elementi redakcija Informa Echo objavlja v »Medijskem kotičku« spletne strani Raziskave energetske učinkovitosti Slovenije. </w:t>
      </w:r>
    </w:p>
    <w:p w14:paraId="07E32CB6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3136F9DD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24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251C7285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4F622CFC" w14:textId="77777777" w:rsidR="009F6678" w:rsidRDefault="009F6678" w:rsidP="009F6678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0464A321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23D2EBD4" w14:textId="77777777" w:rsidR="009F6678" w:rsidRDefault="009F6678" w:rsidP="009F6678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25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6DADD863" w14:textId="77777777" w:rsidR="009F6678" w:rsidRDefault="009F6678" w:rsidP="009F6678">
      <w:pPr>
        <w:rPr>
          <w:rFonts w:ascii="Arial" w:hAnsi="Arial" w:cs="Arial"/>
        </w:rPr>
      </w:pPr>
    </w:p>
    <w:p w14:paraId="41534CE5" w14:textId="77777777" w:rsidR="009F6678" w:rsidRDefault="009F6678" w:rsidP="009F6678">
      <w:pPr>
        <w:rPr>
          <w:rFonts w:ascii="Arial" w:hAnsi="Arial" w:cs="Arial"/>
        </w:rPr>
      </w:pPr>
    </w:p>
    <w:p w14:paraId="33B9BBA4" w14:textId="77777777" w:rsidR="009F6678" w:rsidRDefault="009F6678" w:rsidP="009F66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7760633C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Redakcija Informa Echo na (približno) vsaka dva meseca objavlja izbrane rezultate Raziskave energetske učinkovitosti Slovenije- REUS 2019: temeljite analize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>, posamezne statistike z določenega področja, primere uporabe rezultatov raziskave REUS in obvestila o prihajajočih dogodkih.</w:t>
      </w:r>
    </w:p>
    <w:p w14:paraId="47CBDAC6" w14:textId="77777777" w:rsidR="009F6678" w:rsidRDefault="009F6678" w:rsidP="009F6678">
      <w:pPr>
        <w:rPr>
          <w:rFonts w:ascii="Arial" w:hAnsi="Arial" w:cs="Arial"/>
        </w:rPr>
      </w:pPr>
    </w:p>
    <w:p w14:paraId="7294C002" w14:textId="77777777" w:rsidR="009F6678" w:rsidRDefault="009F6678" w:rsidP="009F6678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26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4F970403" w14:textId="77777777" w:rsidR="009F6678" w:rsidRDefault="009F6678" w:rsidP="009F6678">
      <w:pPr>
        <w:rPr>
          <w:rFonts w:ascii="Arial" w:hAnsi="Arial" w:cs="Arial"/>
        </w:rPr>
      </w:pPr>
    </w:p>
    <w:p w14:paraId="6F81C785" w14:textId="77777777" w:rsidR="009F6678" w:rsidRDefault="009F6678" w:rsidP="009F667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60D030C0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2DEB2445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30DB41D6" w14:textId="77777777" w:rsidR="009F6678" w:rsidRDefault="009F6678" w:rsidP="009F667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66796F41" w14:textId="77777777" w:rsidR="009F6678" w:rsidRDefault="00294A6A" w:rsidP="009F6678">
      <w:pPr>
        <w:spacing w:line="276" w:lineRule="auto"/>
        <w:rPr>
          <w:rFonts w:ascii="Arial" w:hAnsi="Arial" w:cs="Arial"/>
        </w:rPr>
      </w:pPr>
      <w:hyperlink r:id="rId27" w:history="1">
        <w:r w:rsidR="009F6678">
          <w:rPr>
            <w:rStyle w:val="Hiperpovezava"/>
            <w:rFonts w:ascii="Arial" w:hAnsi="Arial" w:cs="Arial"/>
          </w:rPr>
          <w:t>rajko.dolinsek@informa-echo.si</w:t>
        </w:r>
      </w:hyperlink>
      <w:r w:rsidR="009F6678">
        <w:rPr>
          <w:rFonts w:ascii="Arial" w:hAnsi="Arial" w:cs="Arial"/>
        </w:rPr>
        <w:t xml:space="preserve"> </w:t>
      </w:r>
    </w:p>
    <w:p w14:paraId="5BADF983" w14:textId="77777777" w:rsidR="009F6678" w:rsidRPr="00281B54" w:rsidRDefault="009F6678" w:rsidP="009F667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tel. 031 688 423</w:t>
      </w:r>
    </w:p>
    <w:sectPr w:rsidR="009F6678" w:rsidRPr="00281B5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6F84" w14:textId="77777777" w:rsidR="008E314B" w:rsidRDefault="008E314B" w:rsidP="008E314B">
      <w:pPr>
        <w:spacing w:after="0" w:line="240" w:lineRule="auto"/>
      </w:pPr>
      <w:r>
        <w:separator/>
      </w:r>
    </w:p>
  </w:endnote>
  <w:endnote w:type="continuationSeparator" w:id="0">
    <w:p w14:paraId="64315DFF" w14:textId="77777777" w:rsidR="008E314B" w:rsidRDefault="008E314B" w:rsidP="008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811504"/>
      <w:docPartObj>
        <w:docPartGallery w:val="Page Numbers (Bottom of Page)"/>
        <w:docPartUnique/>
      </w:docPartObj>
    </w:sdtPr>
    <w:sdtEndPr/>
    <w:sdtContent>
      <w:p w14:paraId="2935A076" w14:textId="4FF1D631" w:rsidR="008E314B" w:rsidRDefault="008E314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1EB0A" w14:textId="77777777" w:rsidR="008E314B" w:rsidRDefault="008E31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CEC0" w14:textId="77777777" w:rsidR="008E314B" w:rsidRDefault="008E314B" w:rsidP="008E314B">
      <w:pPr>
        <w:spacing w:after="0" w:line="240" w:lineRule="auto"/>
      </w:pPr>
      <w:r>
        <w:separator/>
      </w:r>
    </w:p>
  </w:footnote>
  <w:footnote w:type="continuationSeparator" w:id="0">
    <w:p w14:paraId="423023A2" w14:textId="77777777" w:rsidR="008E314B" w:rsidRDefault="008E314B" w:rsidP="008E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620C7E"/>
    <w:multiLevelType w:val="multilevel"/>
    <w:tmpl w:val="E63C4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0B7172"/>
    <w:multiLevelType w:val="multilevel"/>
    <w:tmpl w:val="DC5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65B7C"/>
    <w:multiLevelType w:val="multilevel"/>
    <w:tmpl w:val="BA6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4534E"/>
    <w:multiLevelType w:val="hybridMultilevel"/>
    <w:tmpl w:val="4210D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747"/>
    <w:multiLevelType w:val="multilevel"/>
    <w:tmpl w:val="FCB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40664"/>
    <w:multiLevelType w:val="multilevel"/>
    <w:tmpl w:val="A01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467B4"/>
    <w:multiLevelType w:val="multilevel"/>
    <w:tmpl w:val="839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CA"/>
    <w:rsid w:val="000037B4"/>
    <w:rsid w:val="00010BF2"/>
    <w:rsid w:val="00030706"/>
    <w:rsid w:val="00041FBE"/>
    <w:rsid w:val="000509A2"/>
    <w:rsid w:val="00071296"/>
    <w:rsid w:val="00084C19"/>
    <w:rsid w:val="00093CF7"/>
    <w:rsid w:val="001B5B1B"/>
    <w:rsid w:val="001B71D5"/>
    <w:rsid w:val="001F1056"/>
    <w:rsid w:val="002349A0"/>
    <w:rsid w:val="00281B54"/>
    <w:rsid w:val="00287B86"/>
    <w:rsid w:val="00294A6A"/>
    <w:rsid w:val="002E0586"/>
    <w:rsid w:val="00314828"/>
    <w:rsid w:val="00341A4E"/>
    <w:rsid w:val="00346CAF"/>
    <w:rsid w:val="003475CC"/>
    <w:rsid w:val="00354538"/>
    <w:rsid w:val="00381A57"/>
    <w:rsid w:val="003A5FCA"/>
    <w:rsid w:val="00406138"/>
    <w:rsid w:val="004205D3"/>
    <w:rsid w:val="00437FA8"/>
    <w:rsid w:val="00454C58"/>
    <w:rsid w:val="00494FB9"/>
    <w:rsid w:val="004D4447"/>
    <w:rsid w:val="004D459A"/>
    <w:rsid w:val="004E49CF"/>
    <w:rsid w:val="004E6AE0"/>
    <w:rsid w:val="004F4504"/>
    <w:rsid w:val="0053215F"/>
    <w:rsid w:val="00553B99"/>
    <w:rsid w:val="00556274"/>
    <w:rsid w:val="00596E88"/>
    <w:rsid w:val="005C26F5"/>
    <w:rsid w:val="005D4C67"/>
    <w:rsid w:val="0060420D"/>
    <w:rsid w:val="00647D07"/>
    <w:rsid w:val="006544BD"/>
    <w:rsid w:val="00675A31"/>
    <w:rsid w:val="006A7D94"/>
    <w:rsid w:val="006B2105"/>
    <w:rsid w:val="006E4F26"/>
    <w:rsid w:val="007303A6"/>
    <w:rsid w:val="007308D2"/>
    <w:rsid w:val="007370AE"/>
    <w:rsid w:val="00784811"/>
    <w:rsid w:val="007C5DF1"/>
    <w:rsid w:val="007F0D14"/>
    <w:rsid w:val="00807101"/>
    <w:rsid w:val="00893C02"/>
    <w:rsid w:val="008E314B"/>
    <w:rsid w:val="00925FDB"/>
    <w:rsid w:val="00955E63"/>
    <w:rsid w:val="00962033"/>
    <w:rsid w:val="009F6678"/>
    <w:rsid w:val="00A0195D"/>
    <w:rsid w:val="00A203ED"/>
    <w:rsid w:val="00A459C9"/>
    <w:rsid w:val="00A531A7"/>
    <w:rsid w:val="00A732D6"/>
    <w:rsid w:val="00B03870"/>
    <w:rsid w:val="00B70207"/>
    <w:rsid w:val="00B95FDC"/>
    <w:rsid w:val="00B97818"/>
    <w:rsid w:val="00BD1AB8"/>
    <w:rsid w:val="00BD2386"/>
    <w:rsid w:val="00BE0625"/>
    <w:rsid w:val="00C70001"/>
    <w:rsid w:val="00CA1932"/>
    <w:rsid w:val="00CE128A"/>
    <w:rsid w:val="00D07638"/>
    <w:rsid w:val="00D725F4"/>
    <w:rsid w:val="00D760E6"/>
    <w:rsid w:val="00D8381B"/>
    <w:rsid w:val="00E25D53"/>
    <w:rsid w:val="00EC2531"/>
    <w:rsid w:val="00F16929"/>
    <w:rsid w:val="00F61D09"/>
    <w:rsid w:val="00F927E9"/>
    <w:rsid w:val="00FA50E3"/>
    <w:rsid w:val="00FA5A4F"/>
    <w:rsid w:val="00FB53D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910"/>
  <w15:chartTrackingRefBased/>
  <w15:docId w15:val="{7C50412E-FBCB-4173-85E7-BE2F039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8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CF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3CF7"/>
    <w:rPr>
      <w:color w:val="605E5C"/>
      <w:shd w:val="clear" w:color="auto" w:fill="E1DFDD"/>
    </w:rPr>
  </w:style>
  <w:style w:type="character" w:customStyle="1" w:styleId="text-size-md">
    <w:name w:val="text-size-md"/>
    <w:basedOn w:val="Privzetapisavaodstavka"/>
    <w:rsid w:val="003475CC"/>
  </w:style>
  <w:style w:type="character" w:styleId="Krepko">
    <w:name w:val="Strong"/>
    <w:basedOn w:val="Privzetapisavaodstavka"/>
    <w:uiPriority w:val="22"/>
    <w:qFormat/>
    <w:rsid w:val="003475CC"/>
    <w:rPr>
      <w:b/>
      <w:bCs/>
    </w:rPr>
  </w:style>
  <w:style w:type="paragraph" w:styleId="Odstavekseznama">
    <w:name w:val="List Paragraph"/>
    <w:basedOn w:val="Navaden"/>
    <w:uiPriority w:val="34"/>
    <w:qFormat/>
    <w:rsid w:val="00A203E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81B5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2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Web1">
    <w:name w:val="Standard (Web)1"/>
    <w:basedOn w:val="Navaden"/>
    <w:uiPriority w:val="99"/>
    <w:rsid w:val="003148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14B"/>
  </w:style>
  <w:style w:type="paragraph" w:styleId="Noga">
    <w:name w:val="footer"/>
    <w:basedOn w:val="Navaden"/>
    <w:link w:val="Nog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14B"/>
  </w:style>
  <w:style w:type="character" w:styleId="Poudarek">
    <w:name w:val="Emphasis"/>
    <w:basedOn w:val="Privzetapisavaodstavka"/>
    <w:uiPriority w:val="20"/>
    <w:qFormat/>
    <w:rsid w:val="00A01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us.si/medijski-koticek-reus-2019/" TargetMode="External"/><Relationship Id="rId18" Type="http://schemas.openxmlformats.org/officeDocument/2006/relationships/hyperlink" Target="https://www.reus.si/medijski-koticek-reus-2019/" TargetMode="External"/><Relationship Id="rId26" Type="http://schemas.openxmlformats.org/officeDocument/2006/relationships/hyperlink" Target="https://www.reus.si/prija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rzen.si/sl/" TargetMode="External"/><Relationship Id="rId7" Type="http://schemas.openxmlformats.org/officeDocument/2006/relationships/hyperlink" Target="https://www.reus.si/izbira-prevoza-pri-slovencih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reus.si/medijski-koticek-reus-2019/" TargetMode="External"/><Relationship Id="rId25" Type="http://schemas.openxmlformats.org/officeDocument/2006/relationships/hyperlink" Target="https://www.reus.si/medijski-koticek-reus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us.si" TargetMode="External"/><Relationship Id="rId20" Type="http://schemas.openxmlformats.org/officeDocument/2006/relationships/hyperlink" Target="http://kazalci.arso.gov.si/s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xweb.stat.si/SiStatData/pxweb/sl/Data/Data/2222102S.px/" TargetMode="External"/><Relationship Id="rId24" Type="http://schemas.openxmlformats.org/officeDocument/2006/relationships/hyperlink" Target="http://www.reus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zalci.arso.gov.si/sl/content/odnos-javnosti-do-porabe-goriv-v-prometu-v-sloveniji" TargetMode="External"/><Relationship Id="rId23" Type="http://schemas.openxmlformats.org/officeDocument/2006/relationships/hyperlink" Target="https://www.reus.si/medijski-koticek-reus-2019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xweb.stat.si/SiStatData/pxweb/sl/Data/Data/2222102S.px/" TargetMode="External"/><Relationship Id="rId19" Type="http://schemas.openxmlformats.org/officeDocument/2006/relationships/hyperlink" Target="http://kazalchttp:/kazalci.arso.gov.si/sl/content/odnos-javnosti-do-porabe-goriv-v-prometu-v-sloven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s.si/medijski-koticek-reus-2019/" TargetMode="External"/><Relationship Id="rId14" Type="http://schemas.openxmlformats.org/officeDocument/2006/relationships/hyperlink" Target="http://www.reus.si" TargetMode="External"/><Relationship Id="rId22" Type="http://schemas.openxmlformats.org/officeDocument/2006/relationships/hyperlink" Target="http://www.trajnostnaenergija.si/" TargetMode="External"/><Relationship Id="rId27" Type="http://schemas.openxmlformats.org/officeDocument/2006/relationships/hyperlink" Target="mailto:rajko.dolinsek@informa-echo.s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Dolinšek</dc:creator>
  <cp:keywords/>
  <dc:description/>
  <cp:lastModifiedBy>Rajko Dolinšek</cp:lastModifiedBy>
  <cp:revision>9</cp:revision>
  <cp:lastPrinted>2019-10-19T09:01:00Z</cp:lastPrinted>
  <dcterms:created xsi:type="dcterms:W3CDTF">2020-10-18T11:39:00Z</dcterms:created>
  <dcterms:modified xsi:type="dcterms:W3CDTF">2020-10-18T17:44:00Z</dcterms:modified>
</cp:coreProperties>
</file>