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EED6" w14:textId="17F6E47E" w:rsidR="00071296" w:rsidRDefault="00BD1AB8" w:rsidP="00346CAF">
      <w:pPr>
        <w:spacing w:after="0"/>
        <w:rPr>
          <w:rFonts w:ascii="Arial" w:hAnsi="Arial" w:cs="Arial"/>
          <w:sz w:val="24"/>
          <w:szCs w:val="24"/>
        </w:rPr>
      </w:pPr>
      <w:r w:rsidRPr="00BD1AB8">
        <w:rPr>
          <w:rFonts w:ascii="Arial" w:hAnsi="Arial" w:cs="Arial"/>
          <w:sz w:val="24"/>
          <w:szCs w:val="24"/>
        </w:rPr>
        <w:t>Sporočilo za javnost</w:t>
      </w:r>
      <w:r w:rsidR="00071296">
        <w:rPr>
          <w:rFonts w:ascii="Arial" w:hAnsi="Arial" w:cs="Arial"/>
          <w:sz w:val="24"/>
          <w:szCs w:val="24"/>
        </w:rPr>
        <w:t xml:space="preserve"> za objavo – Informa Echo</w:t>
      </w:r>
      <w:r w:rsidR="00962033">
        <w:rPr>
          <w:rFonts w:ascii="Arial" w:hAnsi="Arial" w:cs="Arial"/>
          <w:sz w:val="24"/>
          <w:szCs w:val="24"/>
        </w:rPr>
        <w:t xml:space="preserve"> </w:t>
      </w:r>
      <w:r w:rsidR="000839FB">
        <w:rPr>
          <w:rFonts w:ascii="Arial" w:hAnsi="Arial" w:cs="Arial"/>
          <w:sz w:val="24"/>
          <w:szCs w:val="24"/>
        </w:rPr>
        <w:t xml:space="preserve"> </w:t>
      </w:r>
    </w:p>
    <w:p w14:paraId="028ABC40" w14:textId="0D4D3AC1" w:rsidR="00BD1AB8" w:rsidRDefault="00AC4175" w:rsidP="00346C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47AB">
        <w:rPr>
          <w:rFonts w:ascii="Arial" w:hAnsi="Arial" w:cs="Arial"/>
          <w:sz w:val="24"/>
          <w:szCs w:val="24"/>
        </w:rPr>
        <w:t>5</w:t>
      </w:r>
      <w:r w:rsidR="00962033">
        <w:rPr>
          <w:rFonts w:ascii="Arial" w:hAnsi="Arial" w:cs="Arial"/>
          <w:sz w:val="24"/>
          <w:szCs w:val="24"/>
        </w:rPr>
        <w:t>.</w:t>
      </w:r>
      <w:r w:rsidR="00FA5A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962033">
        <w:rPr>
          <w:rFonts w:ascii="Arial" w:hAnsi="Arial" w:cs="Arial"/>
          <w:sz w:val="24"/>
          <w:szCs w:val="24"/>
        </w:rPr>
        <w:t>.2020</w:t>
      </w:r>
    </w:p>
    <w:p w14:paraId="036FE29F" w14:textId="34F3A51D" w:rsidR="00BD1AB8" w:rsidRDefault="00BD1AB8" w:rsidP="00346CAF">
      <w:pPr>
        <w:spacing w:after="0"/>
        <w:rPr>
          <w:rFonts w:ascii="Arial" w:hAnsi="Arial" w:cs="Arial"/>
          <w:sz w:val="24"/>
          <w:szCs w:val="24"/>
        </w:rPr>
      </w:pPr>
    </w:p>
    <w:p w14:paraId="36808E0C" w14:textId="77777777" w:rsidR="00AC4175" w:rsidRPr="00AC4175" w:rsidRDefault="00AC4175" w:rsidP="00AC4175">
      <w:pPr>
        <w:spacing w:before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l-SI"/>
        </w:rPr>
      </w:pPr>
      <w:r w:rsidRPr="00AC4175">
        <w:rPr>
          <w:rFonts w:ascii="Arial" w:eastAsia="Times New Roman" w:hAnsi="Arial" w:cs="Arial"/>
          <w:color w:val="000000"/>
          <w:kern w:val="36"/>
          <w:sz w:val="44"/>
          <w:szCs w:val="44"/>
          <w:lang w:eastAsia="sl-SI"/>
        </w:rPr>
        <w:t>Na deklarativni ravni smo Slovenci energetsko učinkoviti, v praksi pa še ne </w:t>
      </w:r>
    </w:p>
    <w:p w14:paraId="7CD62E42" w14:textId="77777777" w:rsidR="00AC4175" w:rsidRPr="00AC4175" w:rsidRDefault="00AC4175" w:rsidP="00AC41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AC4175">
        <w:rPr>
          <w:rFonts w:ascii="Arial" w:eastAsia="Times New Roman" w:hAnsi="Arial" w:cs="Arial"/>
          <w:color w:val="000000"/>
          <w:sz w:val="32"/>
          <w:szCs w:val="32"/>
          <w:lang w:eastAsia="sl-SI"/>
        </w:rPr>
        <w:t>Javnomnenjska Raziskava energetske učinkovitosti Slovenije – REUS 2019 kaže, da se deklarativni odnos do učinkovite rabe energije v slovenskih gospodinjstvih sicer pozitivno spreminja, vendar v vsakodnevnem ravnanju z energijo še vedno obstaja velik potencial za dejansko zmanjšanje njene porabe. </w:t>
      </w:r>
    </w:p>
    <w:p w14:paraId="3FB99A41" w14:textId="77777777" w:rsidR="00AC4175" w:rsidRDefault="00AC4175" w:rsidP="00AC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5F8841" w14:textId="77777777" w:rsidR="00AC4175" w:rsidRPr="00AC4175" w:rsidRDefault="00AC4175" w:rsidP="00AC41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Psihologi ugotavljajo, da v svoji podzavesti hranimo različne negativne vzorce, ki med drugim vodijo k potratnemu ravnanju. Zato slabe navade težko izkoreninimo. Usvajanje koristnih navad in okolju prijaznejše delovanje sta pogojena z zavestno odločitvijo, ki temelji na konkretnih motivih. Za vsako spremembo ravnanja so potrebni razumevanje, motivacija in ustrezno delovanje oziroma ukrepanje.</w:t>
      </w:r>
    </w:p>
    <w:p w14:paraId="41FAFAE2" w14:textId="77777777" w:rsidR="00AC4175" w:rsidRPr="00AC4175" w:rsidRDefault="00AC4175" w:rsidP="00AC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okviru Raziskave energetske učinkovitosti Slovenije – REUS 2019 smo preverili, kaj slovenska gospodinjstva razumejo pod učinkovito rabo energije, kaj jih spodbuja k učinkovitemu ravnanju in v kolikšni meri smo energetsko učinkoviti v svojih domovih. Primerjali smo dejansko ravnanje z energijo v gospodinjstvih in njihova stališča o rabi energije in okolju.</w:t>
      </w:r>
    </w:p>
    <w:p w14:paraId="54777EB3" w14:textId="77777777" w:rsidR="00AC4175" w:rsidRPr="00AC4175" w:rsidRDefault="00AC4175" w:rsidP="00AC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74487A0" w14:textId="77777777" w:rsidR="00AC4175" w:rsidRPr="00AC4175" w:rsidRDefault="00AC4175" w:rsidP="00AC417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Izsledki raziskave kažejo, da ima večina slovenskih gospodinjstev pozitiven deklarativni odnos do energetske učinkovitosti. Na drugi strani rezultati kažejo, da v gospodinjstvih obstaja velik potencial za zmanjšanje porabe energije, ki ga lahko dosežemo z ozaveščanjem in spodbujanjem </w:t>
      </w:r>
      <w:proofErr w:type="spellStart"/>
      <w:r w:rsidRPr="00AC41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okoljsko</w:t>
      </w:r>
      <w:proofErr w:type="spellEnd"/>
      <w:r w:rsidRPr="00AC41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usmerjenega ravnanja in koristnih navad pri rabi energije.</w:t>
      </w:r>
    </w:p>
    <w:p w14:paraId="6B13BC7F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6F3336E4" w14:textId="77777777" w:rsidR="00AC4175" w:rsidRPr="00AC4175" w:rsidRDefault="00AC4175" w:rsidP="00AC4175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Izraz »učinkovita raba energije« večina razume pravilno</w:t>
      </w:r>
    </w:p>
    <w:p w14:paraId="1ACDB241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Učinkovita raba energije (URE) pomeni uporabo tehnologij in uvajanje ukrepov, ki zahtevajo manj energije za doseganje istih ciljev. Ukrepi energetske učinkovitosti lahko ob ohranjanju enake ravni kakovosti življenja bistveno prispevajo k zmanjšanju izpustov v okolje in blaženju podnebnih sprememb. To lahko uresničimo na dva načina – z enkratnimi naložbami in vsakodnevnim učinkovitim ravnanjem z energijo. Vendar je oboje pogojeno z razumevanjem in motiviranostjo vseh porabnikov energije.</w:t>
      </w:r>
    </w:p>
    <w:p w14:paraId="603C30F7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002F6D45" w14:textId="77777777" w:rsidR="00AC4175" w:rsidRPr="00AC4175" w:rsidRDefault="00AC4175" w:rsidP="00AC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Pod izrazom učinkovita raba energije največji delež anketiranih gospodinjstev razume »varčevanje z energijo« (47 %). Temu sledijo odgovori, kot so »čim boljši izkoristek« (16 %), »uporaba energetsko varčnih naprav” (13 %) in »uporaba tehnologij in ukrepov, ki zahtevajo manj energije za delovanje« (12 %). Rezultati se </w:t>
      </w: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lastRenderedPageBreak/>
        <w:t>ujemajo z opredelitvijo, kar pomeni, da večina gospodinjstev pojem »učinkovita raba energije«  razume pravilno.</w:t>
      </w:r>
    </w:p>
    <w:p w14:paraId="367F9502" w14:textId="77777777" w:rsidR="00AC4175" w:rsidRPr="00AC4175" w:rsidRDefault="00AC4175" w:rsidP="00AC4175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Prihranek denarja in varovanje okolja kot ključna motivacija </w:t>
      </w:r>
    </w:p>
    <w:p w14:paraId="57843642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Za slabe tri četrtine (72 %) anketiranih gospodinjstev, ki razmišljajo o učinkoviti rabi energije, sta prihranek denarja in varovanje okolja enako pomembna. V obdobju od 2010 do 2019 lahko opazimo pozitiven trend – glede na merjenje v letu 2010 se je delež teh gospodinjstev povečal za 8 odstotnih točk (2019: 72 %, 2010: 64 %), medtem ko se je delež gospodinjstev, ki jih motivira »samo prihranek denarja« oz. »predvsem prihranek denarja, manj varovanje okolja«, zmanjšal za 10 odstotnih točk (2019: 20 %, 2010: 30 %). Delež gospodinjstev, ki jih motivira predvsem skrb za okolje, ostaja v celotnem obdobju spremljanja približno enak (2019: 6 %, 2010: 5 %).</w:t>
      </w:r>
    </w:p>
    <w:p w14:paraId="0622639D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70542525" w14:textId="02F2FB28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 wp14:anchorId="20CAFC7B" wp14:editId="66310E00">
            <wp:extent cx="4267200" cy="3200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1F599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1CD7E3D9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Na vprašanje »Kaj želite doseči z učinkovito rabo energije?« je v letu 2019 polovica (49 %) anketiranih gospodinjstev, ki razmišljajo o učinkoviti rabi energije, najprej navedla znižanje stroškov. Primerjava z rezultati iz 2010 kaže pozitiven trend: delež teh gospodinjstev se je zmanjšal za 21 odstotnih točk </w:t>
      </w:r>
      <w:r w:rsidRPr="00AC41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(2019: 49 %, 2010: 71 %), pri čemer se je </w:t>
      </w: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povečal delež gospodinjstev, ki so kot motiv navedla »znižati količinsko porabo« (2019: 16 %, 2010: 11 % ), »zmanjšati vpliv na okolje« (2019: 14 %, 2010: 6 %) in »ohraniti sedanjo količinsko porabo, kljub uporabi večjega števila naprav« (2019: 9 %, 2010: 4 %). </w:t>
      </w:r>
    </w:p>
    <w:p w14:paraId="214CB993" w14:textId="77777777" w:rsidR="00AC4175" w:rsidRPr="00AC4175" w:rsidRDefault="00AC4175" w:rsidP="00AC41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Zanimanje za informacije o učinkoviti rabi energije se je v desetih letih povečalo za 17 odstotnih točk (2019: 80 %, 2010: 63 %).</w:t>
      </w:r>
    </w:p>
    <w:p w14:paraId="177809A8" w14:textId="77777777" w:rsidR="00AC4175" w:rsidRPr="00AC4175" w:rsidRDefault="00AC4175" w:rsidP="00AC4175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Pozitivna sprememba pri ozaveščenih gospodinjstvih</w:t>
      </w:r>
    </w:p>
    <w:p w14:paraId="73172FEB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Na podlagi izsledkov 17 vprašanj, vezanih na deklarativni, in 6 vprašanj, vezanih na dejanski odnos do okolja in učinkovite rabe energije, smo v okviru Raziskave REUS razvili okvirno segmentacijo gospodinjstev glede na rabo energije in odnos do okolja. </w:t>
      </w: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lastRenderedPageBreak/>
        <w:t>Omejitev segmentacije je, da ne upošteva vseh vprašanj, povezanih z navadami pri ravnanju z energijo. </w:t>
      </w:r>
    </w:p>
    <w:p w14:paraId="5B964BEC" w14:textId="77777777" w:rsidR="00AC4175" w:rsidRPr="00AC4175" w:rsidRDefault="00AC4175" w:rsidP="00AC41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Gospodinjstva so pri tem razvrščena v tri segmente:</w:t>
      </w:r>
    </w:p>
    <w:p w14:paraId="2FEB78D3" w14:textId="77777777" w:rsidR="00AC4175" w:rsidRPr="00AC4175" w:rsidRDefault="00AC4175" w:rsidP="00AC4175">
      <w:pPr>
        <w:numPr>
          <w:ilvl w:val="0"/>
          <w:numId w:val="10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Aktivna gospodinjstva</w:t>
      </w: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so najbolj ekološko ozaveščena skupina, kar udejanjajo tudi v praksi. Najbolj jih določa strinjanje s trditvami, da jim ni vseeno za okolje in da je vsakodnevno varčevanje z energijo zelo pomembno. Ne strinjajo se, da je ekološka ozaveščenost le modni trend.</w:t>
      </w:r>
    </w:p>
    <w:p w14:paraId="7786F331" w14:textId="77777777" w:rsidR="00AC4175" w:rsidRPr="00AC4175" w:rsidRDefault="00AC4175" w:rsidP="00AC417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Skeptična gospodinjstva</w:t>
      </w: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, ki so dobro seznanjena z </w:t>
      </w:r>
      <w:proofErr w:type="spellStart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okoljsko</w:t>
      </w:r>
      <w:proofErr w:type="spellEnd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problematiko in z energijo po svojih najboljših močeh ravnajo učinkovito. Kljub temu menijo, da njihova gospodinjstva težko prispevajo k bolj učinkoviti rabi energije in da je težje biti ekološki, če nimaš dovolj denarja. Strinjajo se, da je ekološka ozaveščenost tudi modni trend.</w:t>
      </w:r>
    </w:p>
    <w:p w14:paraId="0F2C9604" w14:textId="77777777" w:rsidR="00AC4175" w:rsidRPr="00AC4175" w:rsidRDefault="00AC4175" w:rsidP="00AC4175">
      <w:pPr>
        <w:numPr>
          <w:ilvl w:val="0"/>
          <w:numId w:val="10"/>
        </w:num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Pasivna gospodinjstva</w:t>
      </w: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- Ocene njihovih trditev glede seznanjenosti in delovanja so najnižje in se v praksi ne vedejo najbolj energetsko varčno. Ta skupina z energijo ne ravna učinkovito in nima odnosa do okolja.</w:t>
      </w:r>
    </w:p>
    <w:p w14:paraId="3C83CAA1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Skupino aktivnih in skeptičnih gospodinjstev uvrščamo med »ekološko ozaveščene«, saj so tudi skeptiki pri rabi energije dokaj učinkoviti, medtem ko so pasivna gospodinjstva ekološko neozaveščena. </w:t>
      </w:r>
    </w:p>
    <w:p w14:paraId="3ED62CBE" w14:textId="77777777" w:rsidR="00AC4175" w:rsidRDefault="00AC4175" w:rsidP="00AC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Izsledki merjenj v letih 2019, 2017 in 2015 kažejo, da se razmerje med ozaveščenimi in neozaveščenimi gospodinjstvi ni bistveno spremenilo; delež ozaveščenih znaša  približno tri četrtine (2019: 77 %, 2015: 74 %), delež neozaveščenih pa eno četrtino (2019: 23 %, 2015: 26 %) vseh gospodinjstev. </w:t>
      </w:r>
    </w:p>
    <w:p w14:paraId="27015EA7" w14:textId="3E8992EC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</w:t>
      </w:r>
    </w:p>
    <w:p w14:paraId="7A98F02D" w14:textId="397F5A07" w:rsid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2644BFD8" wp14:editId="72826098">
            <wp:extent cx="4234775" cy="3192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98" cy="3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92AF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42E170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Pozitivno spremembo lahko opazimo v segmentu ozaveščenih gospodinjstev. Glede na merjenje iz leta 2015 se je delež aktivnih gospodinjstev povečal za 20 odstotnih točk (2019: 55 %, 2015: 35 %) ob zmanjšanju deleža skeptičnih gospodinjstev za 17 odstotnih točk (2019: 22 %, 2015: 39 %). </w:t>
      </w:r>
    </w:p>
    <w:p w14:paraId="18CF5F87" w14:textId="77777777" w:rsidR="00AC4175" w:rsidRPr="00AC4175" w:rsidRDefault="00AC4175" w:rsidP="00AC4175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Prihranki energije pri vsakodnevnem</w:t>
      </w:r>
      <w:r w:rsidRPr="00AC4175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 xml:space="preserve"> </w:t>
      </w:r>
      <w:r w:rsidRPr="00AC4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ravnanju so lahko veliki</w:t>
      </w:r>
    </w:p>
    <w:p w14:paraId="66908FB6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lastRenderedPageBreak/>
        <w:t xml:space="preserve">Glede na merjenje iz leta 2010 se je delež gospodinjstev, ki razmišljajo o okolju in učinkoviti rabi energije povečal. Vendar deklarativni odnos predstavlja samo en vidik ekologije.. Drugi, ravno tako, če ne še bolj pomemben vidik predstavlja </w:t>
      </w:r>
      <w:proofErr w:type="spellStart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okoljsko</w:t>
      </w:r>
      <w:proofErr w:type="spellEnd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usmerjeno vedenje oziroma v kolikšni meri gospodinjstva dejansko učinkovito ravnajo z energijo. Pri tem mislimo na  vsakodnevne navade, kot je izključevanje električnih naprav iz stanja pripravljenosti. </w:t>
      </w:r>
    </w:p>
    <w:p w14:paraId="52E638DE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6520913C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Dober primer je usmerjevalnik za </w:t>
      </w:r>
      <w:proofErr w:type="spellStart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WiFi</w:t>
      </w:r>
      <w:proofErr w:type="spellEnd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, ki ga več kot polovica (54 %) gospodinjstev po navadi ne izklaplja, ko ga ne potrebuje. Pri letni uporabi 8.030 ur (22 h na dan) usmerjevalnik za </w:t>
      </w:r>
      <w:proofErr w:type="spellStart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WiFi</w:t>
      </w:r>
      <w:proofErr w:type="spellEnd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porabi približno 64 kWh električne energije. Poraba energije za 444.960 energetsko neučinkovitih gospodinjstev (od približno 824.000) znaša približno 28,5 GWh na leto. Gospodinjstva, ki puščajo v stanju pripravljenosti samo eno napravo, v enem letu povečajo izpuste CO</w:t>
      </w:r>
      <w:r w:rsidRPr="00AC41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sl-SI"/>
        </w:rPr>
        <w:t>2</w:t>
      </w: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v ozračje za približno 14.000 ton.</w:t>
      </w:r>
    </w:p>
    <w:p w14:paraId="2D709CEA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544088FC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Izračun za eno samo električno napravo kaže na velik potencial za zmanjšanje rabe energije v gospodinjstvih z razvojem </w:t>
      </w:r>
      <w:proofErr w:type="spellStart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okoljske</w:t>
      </w:r>
      <w:proofErr w:type="spellEnd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osebne identitete in pozitivnih navad pri vsakodnevnem ravnanja z energijo. </w:t>
      </w:r>
    </w:p>
    <w:p w14:paraId="4AD40C6E" w14:textId="77777777" w:rsidR="00AC4175" w:rsidRPr="00AC4175" w:rsidRDefault="00AC4175" w:rsidP="00AC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43EDAC7B" w14:textId="77777777" w:rsidR="00AC4175" w:rsidRPr="00AC4175" w:rsidRDefault="00AC4175" w:rsidP="00AC4175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Ugotovitev</w:t>
      </w:r>
    </w:p>
    <w:p w14:paraId="0FFEC054" w14:textId="77777777" w:rsidR="00AC4175" w:rsidRPr="00AC4175" w:rsidRDefault="00AC4175" w:rsidP="00AC417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Velika večina slovenskih gospodinjstev izraz »učinkovita raba energije« razume pravilno. Njihov odnos do okolja in učinkovite rabe energije se pozitivno spreminja, čeprav razmerje med ekološko ozaveščenimi in neozaveščenimi gospodinjstvi  v zadnjih letih stagnira. Kljub pravilnemu razumevanju izraza in pozitivnemu deklarativnemu odnosu do učinkovite rabe energije v gospodinjstvih še vedno obstaja velik potencial za dejansko zmanjšanje porabe energije, ki ga je mogoče doseči s pomočjo razvoja </w:t>
      </w:r>
      <w:proofErr w:type="spellStart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okoljsko</w:t>
      </w:r>
      <w:proofErr w:type="spellEnd"/>
      <w:r w:rsidRPr="00AC417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usmerjenega vedenja oz. pozitivnih navad v zvezi z rabo energije.</w:t>
      </w:r>
    </w:p>
    <w:p w14:paraId="3B252198" w14:textId="77777777" w:rsidR="00AC4175" w:rsidRPr="00AC4175" w:rsidRDefault="00AC4175" w:rsidP="00AC4175">
      <w:pPr>
        <w:rPr>
          <w:sz w:val="24"/>
          <w:szCs w:val="24"/>
        </w:rPr>
      </w:pPr>
    </w:p>
    <w:p w14:paraId="793F64EB" w14:textId="77777777" w:rsidR="00AC4175" w:rsidRDefault="00AC4175" w:rsidP="00D347AB">
      <w:pPr>
        <w:spacing w:line="256" w:lineRule="auto"/>
        <w:rPr>
          <w:rFonts w:ascii="Arial" w:hAnsi="Arial" w:cs="Arial"/>
          <w:bCs/>
          <w:sz w:val="44"/>
          <w:szCs w:val="44"/>
        </w:rPr>
      </w:pPr>
    </w:p>
    <w:p w14:paraId="3ED4DEE0" w14:textId="77777777" w:rsidR="00AC4175" w:rsidRDefault="00AC4175" w:rsidP="00D347AB">
      <w:pPr>
        <w:spacing w:line="256" w:lineRule="auto"/>
        <w:rPr>
          <w:rFonts w:ascii="Arial" w:hAnsi="Arial" w:cs="Arial"/>
          <w:bCs/>
          <w:sz w:val="44"/>
          <w:szCs w:val="44"/>
        </w:rPr>
      </w:pPr>
    </w:p>
    <w:p w14:paraId="7C74ECD1" w14:textId="77777777" w:rsidR="00AC4175" w:rsidRDefault="00AC4175" w:rsidP="00D347AB">
      <w:pPr>
        <w:spacing w:line="256" w:lineRule="auto"/>
        <w:rPr>
          <w:rFonts w:ascii="Arial" w:hAnsi="Arial" w:cs="Arial"/>
          <w:bCs/>
          <w:sz w:val="44"/>
          <w:szCs w:val="44"/>
        </w:rPr>
      </w:pPr>
    </w:p>
    <w:p w14:paraId="601E664E" w14:textId="77777777" w:rsidR="00F83F3B" w:rsidRDefault="00F83F3B" w:rsidP="00F83F3B">
      <w:pPr>
        <w:pStyle w:val="Navadensplet"/>
        <w:spacing w:before="0" w:beforeAutospacing="0" w:after="0" w:afterAutospacing="0" w:line="396" w:lineRule="atLeast"/>
        <w:textAlignment w:val="baseline"/>
        <w:rPr>
          <w:rFonts w:ascii="inherit" w:hAnsi="inherit"/>
          <w:sz w:val="23"/>
          <w:szCs w:val="23"/>
        </w:rPr>
      </w:pPr>
      <w:r>
        <w:rPr>
          <w:rStyle w:val="Krepko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Viri</w:t>
      </w:r>
      <w:r>
        <w:rPr>
          <w:rFonts w:ascii="inherit" w:hAnsi="inherit"/>
          <w:sz w:val="23"/>
          <w:szCs w:val="23"/>
        </w:rPr>
        <w:t>:</w:t>
      </w:r>
    </w:p>
    <w:p w14:paraId="0947B939" w14:textId="77777777" w:rsidR="00F83F3B" w:rsidRPr="00F83F3B" w:rsidRDefault="00F83F3B" w:rsidP="00F83F3B">
      <w:pPr>
        <w:numPr>
          <w:ilvl w:val="0"/>
          <w:numId w:val="11"/>
        </w:numPr>
        <w:spacing w:after="0" w:line="396" w:lineRule="atLeast"/>
        <w:ind w:left="1065" w:firstLine="0"/>
        <w:textAlignment w:val="baseline"/>
        <w:rPr>
          <w:rFonts w:ascii="Arial" w:hAnsi="Arial" w:cs="Arial"/>
          <w:sz w:val="24"/>
          <w:szCs w:val="24"/>
        </w:rPr>
      </w:pPr>
      <w:hyperlink r:id="rId10" w:tgtFrame="_blank" w:history="1">
        <w:r w:rsidRPr="00F83F3B">
          <w:rPr>
            <w:rStyle w:val="Hiperpovezava"/>
            <w:rFonts w:ascii="Arial" w:hAnsi="Arial" w:cs="Arial"/>
            <w:color w:val="0066B2"/>
            <w:sz w:val="24"/>
            <w:szCs w:val="24"/>
            <w:bdr w:val="none" w:sz="0" w:space="0" w:color="auto" w:frame="1"/>
          </w:rPr>
          <w:t>Raziskava energetske učinkovitosti Slovenije – REUS</w:t>
        </w:r>
      </w:hyperlink>
    </w:p>
    <w:p w14:paraId="1F996EFD" w14:textId="77777777" w:rsidR="00F83F3B" w:rsidRPr="00F83F3B" w:rsidRDefault="00F83F3B" w:rsidP="00F83F3B">
      <w:pPr>
        <w:numPr>
          <w:ilvl w:val="0"/>
          <w:numId w:val="11"/>
        </w:numPr>
        <w:spacing w:after="0" w:line="396" w:lineRule="atLeast"/>
        <w:ind w:left="1065" w:firstLine="0"/>
        <w:textAlignment w:val="baseline"/>
        <w:rPr>
          <w:rFonts w:ascii="Arial" w:hAnsi="Arial" w:cs="Arial"/>
          <w:sz w:val="24"/>
          <w:szCs w:val="24"/>
        </w:rPr>
      </w:pPr>
      <w:hyperlink r:id="rId11" w:tgtFrame="_blank" w:history="1">
        <w:proofErr w:type="spellStart"/>
        <w:r w:rsidRPr="00F83F3B">
          <w:rPr>
            <w:rStyle w:val="Hiperpovezava"/>
            <w:rFonts w:ascii="Arial" w:hAnsi="Arial" w:cs="Arial"/>
            <w:color w:val="0066B2"/>
            <w:sz w:val="24"/>
            <w:szCs w:val="24"/>
            <w:bdr w:val="none" w:sz="0" w:space="0" w:color="auto" w:frame="1"/>
          </w:rPr>
          <w:t>Okoljski</w:t>
        </w:r>
        <w:proofErr w:type="spellEnd"/>
        <w:r w:rsidRPr="00F83F3B">
          <w:rPr>
            <w:rStyle w:val="Hiperpovezava"/>
            <w:rFonts w:ascii="Arial" w:hAnsi="Arial" w:cs="Arial"/>
            <w:color w:val="0066B2"/>
            <w:sz w:val="24"/>
            <w:szCs w:val="24"/>
            <w:bdr w:val="none" w:sz="0" w:space="0" w:color="auto" w:frame="1"/>
          </w:rPr>
          <w:t xml:space="preserve"> kazalci ravnanja z energijo</w:t>
        </w:r>
      </w:hyperlink>
    </w:p>
    <w:p w14:paraId="5C43AAFD" w14:textId="6A35A256" w:rsidR="00F83F3B" w:rsidRDefault="00F83F3B" w:rsidP="00F83F3B">
      <w:pPr>
        <w:numPr>
          <w:ilvl w:val="0"/>
          <w:numId w:val="11"/>
        </w:numPr>
        <w:spacing w:after="0" w:line="396" w:lineRule="atLeast"/>
        <w:ind w:left="1065" w:firstLine="0"/>
        <w:textAlignment w:val="baseline"/>
        <w:rPr>
          <w:rFonts w:ascii="Arial" w:hAnsi="Arial" w:cs="Arial"/>
          <w:sz w:val="24"/>
          <w:szCs w:val="24"/>
        </w:rPr>
      </w:pPr>
      <w:hyperlink r:id="rId12" w:tgtFrame="_blank" w:history="1">
        <w:r w:rsidRPr="00F83F3B">
          <w:rPr>
            <w:rStyle w:val="Hiperpovezava"/>
            <w:rFonts w:ascii="Arial" w:hAnsi="Arial" w:cs="Arial"/>
            <w:color w:val="0066B2"/>
            <w:sz w:val="24"/>
            <w:szCs w:val="24"/>
            <w:bdr w:val="none" w:sz="0" w:space="0" w:color="auto" w:frame="1"/>
          </w:rPr>
          <w:t>Statistika Ministrstva za infrastrukturo, Statistični urad Republike Slovenije, 2019</w:t>
        </w:r>
      </w:hyperlink>
      <w:r w:rsidRPr="00F83F3B">
        <w:rPr>
          <w:rFonts w:ascii="Arial" w:hAnsi="Arial" w:cs="Arial"/>
          <w:sz w:val="24"/>
          <w:szCs w:val="24"/>
        </w:rPr>
        <w:t> (si stat)</w:t>
      </w:r>
    </w:p>
    <w:p w14:paraId="26A1B175" w14:textId="77777777" w:rsidR="00F83F3B" w:rsidRPr="00F83F3B" w:rsidRDefault="00F83F3B" w:rsidP="00F83F3B">
      <w:pPr>
        <w:spacing w:after="0" w:line="396" w:lineRule="atLeast"/>
        <w:ind w:left="1065"/>
        <w:textAlignment w:val="baseline"/>
        <w:rPr>
          <w:rFonts w:ascii="Arial" w:hAnsi="Arial" w:cs="Arial"/>
          <w:sz w:val="24"/>
          <w:szCs w:val="24"/>
        </w:rPr>
      </w:pPr>
    </w:p>
    <w:p w14:paraId="377BC2C5" w14:textId="21EBBE6F" w:rsidR="00D347AB" w:rsidRDefault="00D347AB" w:rsidP="00346CAF">
      <w:pPr>
        <w:spacing w:after="0"/>
        <w:rPr>
          <w:rFonts w:ascii="Arial" w:hAnsi="Arial" w:cs="Arial"/>
          <w:sz w:val="44"/>
          <w:szCs w:val="44"/>
        </w:rPr>
      </w:pPr>
    </w:p>
    <w:p w14:paraId="74D74947" w14:textId="77777777" w:rsidR="009F6678" w:rsidRDefault="009F6678" w:rsidP="009F66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</w:t>
      </w:r>
    </w:p>
    <w:p w14:paraId="11730617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68B34EA" w14:textId="77777777" w:rsidR="00406138" w:rsidRDefault="00406138" w:rsidP="00406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Vir: Informa Echo, Raziskava energetske učinkovitosti Slovenije - REUS 2019, </w:t>
      </w:r>
      <w:hyperlink r:id="rId13" w:history="1">
        <w:r>
          <w:rPr>
            <w:rStyle w:val="Hiperpovezava"/>
            <w:rFonts w:ascii="Arial" w:hAnsi="Arial" w:cs="Arial"/>
          </w:rPr>
          <w:t>www.reus.si</w:t>
        </w:r>
      </w:hyperlink>
    </w:p>
    <w:p w14:paraId="0579DFA2" w14:textId="77777777" w:rsidR="00406138" w:rsidRDefault="00406138" w:rsidP="00406138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Medijski kotiček: </w:t>
      </w:r>
      <w:hyperlink r:id="rId14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2F850F89" w14:textId="77777777" w:rsidR="00406138" w:rsidRDefault="00406138" w:rsidP="0040613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000000" w:themeColor="text1"/>
        </w:rPr>
      </w:pPr>
    </w:p>
    <w:p w14:paraId="1EB1D1C3" w14:textId="77777777" w:rsidR="00406138" w:rsidRPr="00454C58" w:rsidRDefault="00406138" w:rsidP="0040613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454C58">
        <w:rPr>
          <w:rFonts w:ascii="Arial" w:hAnsi="Arial" w:cs="Arial"/>
          <w:color w:val="000000" w:themeColor="text1"/>
          <w:sz w:val="22"/>
          <w:szCs w:val="22"/>
        </w:rPr>
        <w:t>Infografika</w:t>
      </w:r>
      <w:proofErr w:type="spellEnd"/>
      <w:r w:rsidRPr="00454C58">
        <w:rPr>
          <w:rFonts w:ascii="Arial" w:hAnsi="Arial" w:cs="Arial"/>
          <w:color w:val="000000" w:themeColor="text1"/>
          <w:sz w:val="22"/>
          <w:szCs w:val="22"/>
        </w:rPr>
        <w:t xml:space="preserve"> je primerna za tisk do širine 17 cm / © Informa Echo / </w:t>
      </w:r>
      <w:hyperlink r:id="rId15" w:history="1"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 xml:space="preserve">Povezava do </w:t>
        </w:r>
        <w:proofErr w:type="spellStart"/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>infografik</w:t>
        </w:r>
        <w:proofErr w:type="spellEnd"/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 xml:space="preserve"> in teksta →</w:t>
        </w:r>
      </w:hyperlink>
    </w:p>
    <w:p w14:paraId="6EAD5F64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2A88E22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6A0CFB7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5CCB50F" w14:textId="7656740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Okoljski</w:t>
      </w:r>
      <w:proofErr w:type="spellEnd"/>
      <w:r>
        <w:rPr>
          <w:rFonts w:ascii="Arial" w:hAnsi="Arial" w:cs="Arial"/>
          <w:b/>
          <w:bCs/>
          <w:color w:val="000000"/>
        </w:rPr>
        <w:t xml:space="preserve"> kazalci ravnanja z energijo</w:t>
      </w:r>
    </w:p>
    <w:p w14:paraId="6DAE2727" w14:textId="77777777" w:rsidR="0040056D" w:rsidRDefault="0040056D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247F274" w14:textId="609ADE62" w:rsidR="0040056D" w:rsidRPr="00D347AB" w:rsidRDefault="0040056D" w:rsidP="0040056D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6E6E6E"/>
        </w:rPr>
      </w:pPr>
      <w:r w:rsidRPr="00DD7BF6">
        <w:rPr>
          <w:rFonts w:ascii="Arial" w:hAnsi="Arial" w:cs="Arial"/>
          <w:bdr w:val="none" w:sz="0" w:space="0" w:color="auto" w:frame="1"/>
        </w:rPr>
        <w:t>Novi kazalec </w:t>
      </w:r>
      <w:r w:rsidRPr="00D347AB">
        <w:rPr>
          <w:rFonts w:ascii="Arial" w:hAnsi="Arial" w:cs="Arial"/>
          <w:color w:val="0C5B9D"/>
          <w:bdr w:val="none" w:sz="0" w:space="0" w:color="auto" w:frame="1"/>
        </w:rPr>
        <w:t>»</w:t>
      </w:r>
      <w:hyperlink r:id="rId16" w:tgtFrame="_blank" w:history="1">
        <w:r w:rsidR="00F83F3B" w:rsidRPr="00F83F3B">
          <w:rPr>
            <w:rStyle w:val="Hiperpovezava"/>
            <w:rFonts w:ascii="Arial" w:hAnsi="Arial" w:cs="Arial"/>
            <w:color w:val="0C5B9D"/>
            <w:bdr w:val="none" w:sz="0" w:space="0" w:color="auto" w:frame="1"/>
          </w:rPr>
          <w:t> Ozaveščenost javnosti o energetski učinkovitosti</w:t>
        </w:r>
      </w:hyperlink>
      <w:r w:rsidR="00F83F3B" w:rsidRPr="00F83F3B">
        <w:rPr>
          <w:rFonts w:ascii="Arial" w:hAnsi="Arial" w:cs="Arial"/>
          <w:color w:val="6E6E6E"/>
          <w:bdr w:val="none" w:sz="0" w:space="0" w:color="auto" w:frame="1"/>
        </w:rPr>
        <w:t> </w:t>
      </w:r>
      <w:r w:rsidRPr="00D347AB">
        <w:rPr>
          <w:rFonts w:ascii="Arial" w:hAnsi="Arial" w:cs="Arial"/>
          <w:color w:val="0C5B9D"/>
          <w:bdr w:val="none" w:sz="0" w:space="0" w:color="auto" w:frame="1"/>
        </w:rPr>
        <w:t>« </w:t>
      </w:r>
      <w:r w:rsidRPr="00D347AB">
        <w:rPr>
          <w:rFonts w:ascii="Arial" w:hAnsi="Arial" w:cs="Arial"/>
          <w:color w:val="333333"/>
          <w:bdr w:val="none" w:sz="0" w:space="0" w:color="auto" w:frame="1"/>
        </w:rPr>
        <w:t> </w:t>
      </w:r>
      <w:r w:rsidRPr="00DD7BF6">
        <w:rPr>
          <w:rFonts w:ascii="Arial" w:hAnsi="Arial" w:cs="Arial"/>
          <w:bdr w:val="none" w:sz="0" w:space="0" w:color="auto" w:frame="1"/>
        </w:rPr>
        <w:t>s področja ravnanja z energijo je objavljen na spletni strani Agencije Republike Slovenije za okolje (ARSO) v spletni aplikaciji </w:t>
      </w:r>
      <w:hyperlink r:id="rId17" w:tgtFrame="_blank" w:history="1">
        <w:r w:rsidRPr="00D347AB">
          <w:rPr>
            <w:rStyle w:val="Hiperpovezava"/>
            <w:rFonts w:ascii="Arial" w:hAnsi="Arial" w:cs="Arial"/>
            <w:color w:val="0C5B9D"/>
            <w:bdr w:val="none" w:sz="0" w:space="0" w:color="auto" w:frame="1"/>
          </w:rPr>
          <w:t>Kazalci okolja v Sloveniji</w:t>
        </w:r>
      </w:hyperlink>
      <w:r w:rsidRPr="00D347AB">
        <w:rPr>
          <w:rFonts w:ascii="Arial" w:hAnsi="Arial" w:cs="Arial"/>
          <w:color w:val="333333"/>
          <w:bdr w:val="none" w:sz="0" w:space="0" w:color="auto" w:frame="1"/>
        </w:rPr>
        <w:t>.</w:t>
      </w:r>
    </w:p>
    <w:p w14:paraId="6D2D1A4A" w14:textId="77777777" w:rsidR="0040056D" w:rsidRPr="00DD7BF6" w:rsidRDefault="0040056D" w:rsidP="0040056D">
      <w:pPr>
        <w:pStyle w:val="Navadensplet"/>
        <w:spacing w:before="204" w:beforeAutospacing="0" w:after="204" w:afterAutospacing="0" w:line="276" w:lineRule="auto"/>
        <w:textAlignment w:val="baseline"/>
        <w:rPr>
          <w:rFonts w:ascii="Arial" w:hAnsi="Arial" w:cs="Arial"/>
        </w:rPr>
      </w:pPr>
      <w:r w:rsidRPr="00DD7BF6">
        <w:rPr>
          <w:rFonts w:ascii="Arial" w:hAnsi="Arial" w:cs="Arial"/>
        </w:rPr>
        <w:t>Kazalci okolja so na dogovorjen način izbrani in predstavljeni podatki. Namenjeni so ozaveščanju javnosti in podpori odločanju. S kazalci, s katerimi spremljamo ozaveščenost javnosti o rabi energije, energetski učinkovitosti in podnebnih spremembah želimo vplivati na pomen znanja o podnebnih spremembah in na večjo pripravljenost podpori podnebju in okolju prijaznim politikam.</w:t>
      </w:r>
    </w:p>
    <w:p w14:paraId="3695EBE3" w14:textId="77777777" w:rsidR="009F6678" w:rsidRDefault="009F6678" w:rsidP="009F6678">
      <w:pPr>
        <w:rPr>
          <w:rFonts w:ascii="Arial" w:hAnsi="Arial" w:cs="Arial"/>
        </w:rPr>
      </w:pPr>
    </w:p>
    <w:p w14:paraId="30874386" w14:textId="77777777" w:rsidR="009F6678" w:rsidRDefault="009F6678" w:rsidP="009F667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Raziskavi REUS</w:t>
      </w:r>
    </w:p>
    <w:p w14:paraId="50364046" w14:textId="77777777" w:rsidR="009F6678" w:rsidRDefault="009F6678" w:rsidP="009F667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4C4C9A0A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Glavni sofinancer raziskave REUS je podjetje </w:t>
      </w:r>
      <w:hyperlink r:id="rId18" w:tgtFrame="_blank" w:history="1">
        <w:r>
          <w:rPr>
            <w:rStyle w:val="Hiperpovezava"/>
            <w:rFonts w:ascii="Arial" w:hAnsi="Arial" w:cs="Arial"/>
            <w:color w:val="auto"/>
            <w:u w:val="none"/>
          </w:rPr>
          <w:t>Borzen</w:t>
        </w:r>
      </w:hyperlink>
      <w:r>
        <w:rPr>
          <w:rFonts w:ascii="Arial" w:hAnsi="Arial" w:cs="Arial"/>
        </w:rPr>
        <w:t> / </w:t>
      </w:r>
      <w:hyperlink r:id="rId19" w:tgtFrame="_blank" w:history="1">
        <w:r>
          <w:rPr>
            <w:rStyle w:val="Hiperpovezava"/>
            <w:rFonts w:ascii="Arial" w:hAnsi="Arial" w:cs="Arial"/>
            <w:color w:val="auto"/>
            <w:u w:val="none"/>
          </w:rPr>
          <w:t>Trajnostna energija</w:t>
        </w:r>
      </w:hyperlink>
      <w:r>
        <w:rPr>
          <w:rFonts w:ascii="Arial" w:hAnsi="Arial" w:cs="Arial"/>
        </w:rPr>
        <w:t>.</w:t>
      </w:r>
    </w:p>
    <w:p w14:paraId="31BE5EF4" w14:textId="77777777" w:rsidR="009F6678" w:rsidRDefault="009F6678" w:rsidP="009F667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4D9100" w14:textId="77777777" w:rsidR="009F6678" w:rsidRDefault="009F6678" w:rsidP="009F6678">
      <w:pPr>
        <w:pStyle w:val="StandardWeb1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20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https://www.reus.si/</w:t>
        </w:r>
      </w:hyperlink>
    </w:p>
    <w:p w14:paraId="0DC0AF74" w14:textId="77777777" w:rsidR="009F6678" w:rsidRDefault="009F6678" w:rsidP="009F6678">
      <w:pPr>
        <w:rPr>
          <w:rFonts w:ascii="Arial" w:hAnsi="Arial" w:cs="Arial"/>
        </w:rPr>
      </w:pPr>
    </w:p>
    <w:p w14:paraId="3417B1C2" w14:textId="77777777" w:rsidR="009F6678" w:rsidRDefault="009F6678" w:rsidP="009F6678">
      <w:pPr>
        <w:pStyle w:val="Naslov1"/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Priloga z dodatnimi informacijami</w:t>
      </w:r>
    </w:p>
    <w:p w14:paraId="0C0B374C" w14:textId="77777777" w:rsidR="009F6678" w:rsidRDefault="009F6678" w:rsidP="009F6678">
      <w:pPr>
        <w:rPr>
          <w:rFonts w:ascii="Arial" w:hAnsi="Arial" w:cs="Arial"/>
          <w:sz w:val="24"/>
          <w:szCs w:val="24"/>
        </w:rPr>
      </w:pPr>
    </w:p>
    <w:p w14:paraId="25550D97" w14:textId="77777777" w:rsidR="009F6678" w:rsidRDefault="009F6678" w:rsidP="009F66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Pogoji za uporabo in objavljanje gradiv</w:t>
      </w:r>
    </w:p>
    <w:p w14:paraId="4AF72F6C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Vsa besedila in grafični elementi redakcija Informa Echo objavlja v »Medijskem kotičku« spletne strani Raziskave energetske učinkovitosti Slovenije. </w:t>
      </w:r>
    </w:p>
    <w:p w14:paraId="07E32CB6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>Vsa gradiva lahko uporabljate pod naslednjimi pogoji:</w:t>
      </w:r>
    </w:p>
    <w:p w14:paraId="3136F9DD" w14:textId="77777777" w:rsidR="009F6678" w:rsidRDefault="009F6678" w:rsidP="009F6678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Obvezno morate navesti vir (Informa Echo, </w:t>
      </w:r>
      <w:hyperlink r:id="rId21" w:history="1">
        <w:r>
          <w:rPr>
            <w:rStyle w:val="Hiperpovezava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251C7285" w14:textId="77777777" w:rsidR="009F6678" w:rsidRDefault="009F6678" w:rsidP="009F6678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Besedila in grafike lahko uporabite v celoti ali po delih</w:t>
      </w:r>
    </w:p>
    <w:p w14:paraId="4F622CFC" w14:textId="77777777" w:rsidR="009F6678" w:rsidRDefault="009F6678" w:rsidP="009F6678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točnosti podanih informacij ne smete spreminjati vrednosti statističnih podatkov.</w:t>
      </w:r>
    </w:p>
    <w:p w14:paraId="0464A321" w14:textId="77777777" w:rsidR="009F6678" w:rsidRDefault="009F6678" w:rsidP="009F6678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23D2EBD4" w14:textId="77777777" w:rsidR="009F6678" w:rsidRDefault="009F6678" w:rsidP="009F6678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tem v medijskem kotičku </w:t>
      </w:r>
      <w:hyperlink r:id="rId22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6DADD863" w14:textId="77777777" w:rsidR="009F6678" w:rsidRDefault="009F6678" w:rsidP="009F6678">
      <w:pPr>
        <w:rPr>
          <w:rFonts w:ascii="Arial" w:hAnsi="Arial" w:cs="Arial"/>
        </w:rPr>
      </w:pPr>
    </w:p>
    <w:p w14:paraId="41534CE5" w14:textId="77777777" w:rsidR="009F6678" w:rsidRDefault="009F6678" w:rsidP="009F6678">
      <w:pPr>
        <w:rPr>
          <w:rFonts w:ascii="Arial" w:hAnsi="Arial" w:cs="Arial"/>
        </w:rPr>
      </w:pPr>
    </w:p>
    <w:p w14:paraId="33B9BBA4" w14:textId="77777777" w:rsidR="009F6678" w:rsidRDefault="009F6678" w:rsidP="009F66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Prijavite se na novice REUS</w:t>
      </w:r>
    </w:p>
    <w:p w14:paraId="7760633C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Redakcija Informa Echo na (približno) vsaka dva meseca objavlja izbrane rezultate Raziskave energetske učinkovitosti Slovenije- REUS 2019: temeljite analize in </w:t>
      </w:r>
      <w:proofErr w:type="spellStart"/>
      <w:r>
        <w:rPr>
          <w:rFonts w:ascii="Arial" w:hAnsi="Arial" w:cs="Arial"/>
        </w:rPr>
        <w:t>infografike</w:t>
      </w:r>
      <w:proofErr w:type="spellEnd"/>
      <w:r>
        <w:rPr>
          <w:rFonts w:ascii="Arial" w:hAnsi="Arial" w:cs="Arial"/>
        </w:rPr>
        <w:t>, posamezne statistike z določenega področja, primere uporabe rezultatov raziskave REUS in obvestila o prihajajočih dogodkih.</w:t>
      </w:r>
    </w:p>
    <w:p w14:paraId="47CBDAC6" w14:textId="77777777" w:rsidR="009F6678" w:rsidRDefault="009F6678" w:rsidP="009F6678">
      <w:pPr>
        <w:rPr>
          <w:rFonts w:ascii="Arial" w:hAnsi="Arial" w:cs="Arial"/>
        </w:rPr>
      </w:pPr>
    </w:p>
    <w:p w14:paraId="7294C002" w14:textId="77777777" w:rsidR="009F6678" w:rsidRDefault="009F6678" w:rsidP="009F6678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Povezava za prijavo na novice </w:t>
      </w:r>
      <w:hyperlink r:id="rId23" w:history="1">
        <w:r>
          <w:rPr>
            <w:rStyle w:val="Hiperpovezava"/>
            <w:rFonts w:ascii="Arial" w:hAnsi="Arial" w:cs="Arial"/>
          </w:rPr>
          <w:t>https://www.reus.si/prijava/</w:t>
        </w:r>
      </w:hyperlink>
    </w:p>
    <w:p w14:paraId="4F970403" w14:textId="77777777" w:rsidR="009F6678" w:rsidRDefault="009F6678" w:rsidP="009F6678">
      <w:pPr>
        <w:rPr>
          <w:rFonts w:ascii="Arial" w:hAnsi="Arial" w:cs="Arial"/>
        </w:rPr>
      </w:pPr>
    </w:p>
    <w:p w14:paraId="6F81C785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60D030C0" w14:textId="77777777" w:rsidR="009F6678" w:rsidRDefault="009F6678" w:rsidP="009F667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14:paraId="2DEB2445" w14:textId="77777777" w:rsidR="009F6678" w:rsidRDefault="009F6678" w:rsidP="009F667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30DB41D6" w14:textId="77777777" w:rsidR="009F6678" w:rsidRDefault="009F6678" w:rsidP="009F667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direktor Informa Echo in vodja projekta REUS</w:t>
      </w:r>
    </w:p>
    <w:p w14:paraId="66796F41" w14:textId="77777777" w:rsidR="009F6678" w:rsidRDefault="00F83F3B" w:rsidP="009F6678">
      <w:pPr>
        <w:spacing w:line="276" w:lineRule="auto"/>
        <w:rPr>
          <w:rFonts w:ascii="Arial" w:hAnsi="Arial" w:cs="Arial"/>
        </w:rPr>
      </w:pPr>
      <w:hyperlink r:id="rId24" w:history="1">
        <w:r w:rsidR="009F6678">
          <w:rPr>
            <w:rStyle w:val="Hiperpovezava"/>
            <w:rFonts w:ascii="Arial" w:hAnsi="Arial" w:cs="Arial"/>
          </w:rPr>
          <w:t>rajko.dolinsek@informa-echo.si</w:t>
        </w:r>
      </w:hyperlink>
      <w:r w:rsidR="009F6678">
        <w:rPr>
          <w:rFonts w:ascii="Arial" w:hAnsi="Arial" w:cs="Arial"/>
        </w:rPr>
        <w:t xml:space="preserve"> </w:t>
      </w:r>
    </w:p>
    <w:p w14:paraId="5BADF983" w14:textId="77777777" w:rsidR="009F6678" w:rsidRPr="00281B54" w:rsidRDefault="009F6678" w:rsidP="009F667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tel. 031 688 423</w:t>
      </w:r>
    </w:p>
    <w:sectPr w:rsidR="009F6678" w:rsidRPr="00281B5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6F84" w14:textId="77777777" w:rsidR="008E314B" w:rsidRDefault="008E314B" w:rsidP="008E314B">
      <w:pPr>
        <w:spacing w:after="0" w:line="240" w:lineRule="auto"/>
      </w:pPr>
      <w:r>
        <w:separator/>
      </w:r>
    </w:p>
  </w:endnote>
  <w:endnote w:type="continuationSeparator" w:id="0">
    <w:p w14:paraId="64315DFF" w14:textId="77777777" w:rsidR="008E314B" w:rsidRDefault="008E314B" w:rsidP="008E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811504"/>
      <w:docPartObj>
        <w:docPartGallery w:val="Page Numbers (Bottom of Page)"/>
        <w:docPartUnique/>
      </w:docPartObj>
    </w:sdtPr>
    <w:sdtEndPr/>
    <w:sdtContent>
      <w:p w14:paraId="2935A076" w14:textId="4FF1D631" w:rsidR="008E314B" w:rsidRDefault="008E314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1EB0A" w14:textId="77777777" w:rsidR="008E314B" w:rsidRDefault="008E31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CEC0" w14:textId="77777777" w:rsidR="008E314B" w:rsidRDefault="008E314B" w:rsidP="008E314B">
      <w:pPr>
        <w:spacing w:after="0" w:line="240" w:lineRule="auto"/>
      </w:pPr>
      <w:r>
        <w:separator/>
      </w:r>
    </w:p>
  </w:footnote>
  <w:footnote w:type="continuationSeparator" w:id="0">
    <w:p w14:paraId="423023A2" w14:textId="77777777" w:rsidR="008E314B" w:rsidRDefault="008E314B" w:rsidP="008E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620C7E"/>
    <w:multiLevelType w:val="multilevel"/>
    <w:tmpl w:val="E63C4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0D517F"/>
    <w:multiLevelType w:val="multilevel"/>
    <w:tmpl w:val="656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741FC"/>
    <w:multiLevelType w:val="multilevel"/>
    <w:tmpl w:val="588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B7172"/>
    <w:multiLevelType w:val="multilevel"/>
    <w:tmpl w:val="DC5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65B7C"/>
    <w:multiLevelType w:val="multilevel"/>
    <w:tmpl w:val="BA6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4534E"/>
    <w:multiLevelType w:val="hybridMultilevel"/>
    <w:tmpl w:val="4210D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2CE8"/>
    <w:multiLevelType w:val="multilevel"/>
    <w:tmpl w:val="140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02747"/>
    <w:multiLevelType w:val="multilevel"/>
    <w:tmpl w:val="FCB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40664"/>
    <w:multiLevelType w:val="multilevel"/>
    <w:tmpl w:val="A01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67B4"/>
    <w:multiLevelType w:val="multilevel"/>
    <w:tmpl w:val="8396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CA"/>
    <w:rsid w:val="000037B4"/>
    <w:rsid w:val="00010BF2"/>
    <w:rsid w:val="00030706"/>
    <w:rsid w:val="00041FBE"/>
    <w:rsid w:val="000509A2"/>
    <w:rsid w:val="00071296"/>
    <w:rsid w:val="000839FB"/>
    <w:rsid w:val="00084C19"/>
    <w:rsid w:val="00093CF7"/>
    <w:rsid w:val="001B5B1B"/>
    <w:rsid w:val="001B71D5"/>
    <w:rsid w:val="001F1056"/>
    <w:rsid w:val="002349A0"/>
    <w:rsid w:val="00250936"/>
    <w:rsid w:val="00281B54"/>
    <w:rsid w:val="00287B86"/>
    <w:rsid w:val="00294A6A"/>
    <w:rsid w:val="002E0586"/>
    <w:rsid w:val="00314828"/>
    <w:rsid w:val="00341A4E"/>
    <w:rsid w:val="00346CAF"/>
    <w:rsid w:val="003475CC"/>
    <w:rsid w:val="00354538"/>
    <w:rsid w:val="00381A57"/>
    <w:rsid w:val="003A5FCA"/>
    <w:rsid w:val="0040056D"/>
    <w:rsid w:val="00406138"/>
    <w:rsid w:val="004205D3"/>
    <w:rsid w:val="00437FA8"/>
    <w:rsid w:val="00454C58"/>
    <w:rsid w:val="00494FB9"/>
    <w:rsid w:val="004D4447"/>
    <w:rsid w:val="004D459A"/>
    <w:rsid w:val="004E49CF"/>
    <w:rsid w:val="004E6AE0"/>
    <w:rsid w:val="004F4504"/>
    <w:rsid w:val="0053215F"/>
    <w:rsid w:val="00553B99"/>
    <w:rsid w:val="00556274"/>
    <w:rsid w:val="00596E88"/>
    <w:rsid w:val="005C26F5"/>
    <w:rsid w:val="005D4C67"/>
    <w:rsid w:val="0060420D"/>
    <w:rsid w:val="00647D07"/>
    <w:rsid w:val="006544BD"/>
    <w:rsid w:val="00675A31"/>
    <w:rsid w:val="006A7D94"/>
    <w:rsid w:val="006B2105"/>
    <w:rsid w:val="006E4F26"/>
    <w:rsid w:val="007303A6"/>
    <w:rsid w:val="007308D2"/>
    <w:rsid w:val="007370AE"/>
    <w:rsid w:val="00784811"/>
    <w:rsid w:val="007C5DF1"/>
    <w:rsid w:val="007F0D14"/>
    <w:rsid w:val="00807101"/>
    <w:rsid w:val="00893C02"/>
    <w:rsid w:val="008A3EAE"/>
    <w:rsid w:val="008E314B"/>
    <w:rsid w:val="00925FDB"/>
    <w:rsid w:val="00955E63"/>
    <w:rsid w:val="00962033"/>
    <w:rsid w:val="009F6678"/>
    <w:rsid w:val="00A0195D"/>
    <w:rsid w:val="00A203ED"/>
    <w:rsid w:val="00A459C9"/>
    <w:rsid w:val="00A531A7"/>
    <w:rsid w:val="00A732D6"/>
    <w:rsid w:val="00AC4175"/>
    <w:rsid w:val="00B03870"/>
    <w:rsid w:val="00B70207"/>
    <w:rsid w:val="00B95FDC"/>
    <w:rsid w:val="00B97818"/>
    <w:rsid w:val="00BD1AB8"/>
    <w:rsid w:val="00BD2386"/>
    <w:rsid w:val="00BE0625"/>
    <w:rsid w:val="00C70001"/>
    <w:rsid w:val="00CA1932"/>
    <w:rsid w:val="00CE128A"/>
    <w:rsid w:val="00D07638"/>
    <w:rsid w:val="00D347AB"/>
    <w:rsid w:val="00D725F4"/>
    <w:rsid w:val="00D760E6"/>
    <w:rsid w:val="00D8381B"/>
    <w:rsid w:val="00DD7BF6"/>
    <w:rsid w:val="00E25D53"/>
    <w:rsid w:val="00E55BBA"/>
    <w:rsid w:val="00EB2C65"/>
    <w:rsid w:val="00EC2531"/>
    <w:rsid w:val="00F16929"/>
    <w:rsid w:val="00F61D09"/>
    <w:rsid w:val="00F83F3B"/>
    <w:rsid w:val="00F927E9"/>
    <w:rsid w:val="00FA50E3"/>
    <w:rsid w:val="00FA5A4F"/>
    <w:rsid w:val="00FB53D6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E910"/>
  <w15:chartTrackingRefBased/>
  <w15:docId w15:val="{7C50412E-FBCB-4173-85E7-BE2F039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8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81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3CF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3CF7"/>
    <w:rPr>
      <w:color w:val="605E5C"/>
      <w:shd w:val="clear" w:color="auto" w:fill="E1DFDD"/>
    </w:rPr>
  </w:style>
  <w:style w:type="character" w:customStyle="1" w:styleId="text-size-md">
    <w:name w:val="text-size-md"/>
    <w:basedOn w:val="Privzetapisavaodstavka"/>
    <w:rsid w:val="003475CC"/>
  </w:style>
  <w:style w:type="character" w:styleId="Krepko">
    <w:name w:val="Strong"/>
    <w:basedOn w:val="Privzetapisavaodstavka"/>
    <w:uiPriority w:val="22"/>
    <w:qFormat/>
    <w:rsid w:val="003475CC"/>
    <w:rPr>
      <w:b/>
      <w:bCs/>
    </w:rPr>
  </w:style>
  <w:style w:type="paragraph" w:styleId="Odstavekseznama">
    <w:name w:val="List Paragraph"/>
    <w:basedOn w:val="Navaden"/>
    <w:uiPriority w:val="34"/>
    <w:qFormat/>
    <w:rsid w:val="00A203E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81B5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2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8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Web1">
    <w:name w:val="Standard (Web)1"/>
    <w:basedOn w:val="Navaden"/>
    <w:uiPriority w:val="99"/>
    <w:rsid w:val="003148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8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14B"/>
  </w:style>
  <w:style w:type="paragraph" w:styleId="Noga">
    <w:name w:val="footer"/>
    <w:basedOn w:val="Navaden"/>
    <w:link w:val="NogaZnak"/>
    <w:uiPriority w:val="99"/>
    <w:unhideWhenUsed/>
    <w:rsid w:val="008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14B"/>
  </w:style>
  <w:style w:type="character" w:styleId="Poudarek">
    <w:name w:val="Emphasis"/>
    <w:basedOn w:val="Privzetapisavaodstavka"/>
    <w:uiPriority w:val="20"/>
    <w:qFormat/>
    <w:rsid w:val="00A0195D"/>
    <w:rPr>
      <w:i/>
      <w:iCs/>
    </w:rPr>
  </w:style>
  <w:style w:type="character" w:customStyle="1" w:styleId="v1gmail-hierarchicaltableinformationtitle">
    <w:name w:val="v1gmail-hierarchical_tableinformation_title"/>
    <w:basedOn w:val="Privzetapisavaodstavka"/>
    <w:rsid w:val="00D3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02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9" w:color="E1E1E1"/>
            <w:bottom w:val="single" w:sz="6" w:space="11" w:color="E1E1E1"/>
            <w:right w:val="single" w:sz="6" w:space="19" w:color="E1E1E1"/>
          </w:divBdr>
          <w:divsChild>
            <w:div w:id="739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us.si" TargetMode="External"/><Relationship Id="rId18" Type="http://schemas.openxmlformats.org/officeDocument/2006/relationships/hyperlink" Target="https://www.borzen.si/s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us.s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xweb.stat.si/SiStatData/pxweb/sl/Data/Data/2222102S.px/" TargetMode="External"/><Relationship Id="rId17" Type="http://schemas.openxmlformats.org/officeDocument/2006/relationships/hyperlink" Target="http://kazalci.arso.gov.si/s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azalci.arso.gov.si/sl/content/ozavescenost-javnosti-o-energetski-ucinkovitosti" TargetMode="External"/><Relationship Id="rId20" Type="http://schemas.openxmlformats.org/officeDocument/2006/relationships/hyperlink" Target="https://www.reus.si/medijski-koticek-reus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zalci.arso.gov.si/sl/content/odnos-javnosti-do-baterijskih-elektricnih-vozil-plug-hibridnih-vozil" TargetMode="External"/><Relationship Id="rId24" Type="http://schemas.openxmlformats.org/officeDocument/2006/relationships/hyperlink" Target="mailto:rajko.dolinsek@informa-echo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s.si/medijski-koticek-reus-2019/" TargetMode="External"/><Relationship Id="rId23" Type="http://schemas.openxmlformats.org/officeDocument/2006/relationships/hyperlink" Target="https://www.reus.si/prijava/" TargetMode="External"/><Relationship Id="rId10" Type="http://schemas.openxmlformats.org/officeDocument/2006/relationships/hyperlink" Target="https://www.reus.si/" TargetMode="External"/><Relationship Id="rId19" Type="http://schemas.openxmlformats.org/officeDocument/2006/relationships/hyperlink" Target="http://www.trajnostnaenergija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us.si/medijski-koticek-reus-2019/" TargetMode="External"/><Relationship Id="rId22" Type="http://schemas.openxmlformats.org/officeDocument/2006/relationships/hyperlink" Target="https://www.reus.si/medijski-koticek-reus-201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E8D5AA-576E-4539-ABEF-4FDB3003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Dolinšek</dc:creator>
  <cp:keywords/>
  <dc:description/>
  <cp:lastModifiedBy>Rajko Dolinšek</cp:lastModifiedBy>
  <cp:revision>3</cp:revision>
  <cp:lastPrinted>2019-10-19T09:01:00Z</cp:lastPrinted>
  <dcterms:created xsi:type="dcterms:W3CDTF">2020-11-15T17:58:00Z</dcterms:created>
  <dcterms:modified xsi:type="dcterms:W3CDTF">2020-11-15T18:12:00Z</dcterms:modified>
</cp:coreProperties>
</file>